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5A9F" w14:textId="77777777" w:rsidR="003A1ED5" w:rsidRDefault="003A1ED5" w:rsidP="003A1ED5">
      <w:pPr>
        <w:pStyle w:val="NormalWeb"/>
        <w:spacing w:before="0" w:beforeAutospacing="0" w:after="0" w:afterAutospacing="0"/>
        <w:jc w:val="center"/>
        <w:rPr>
          <w:rFonts w:ascii="Avenir" w:hAnsi="Avenir"/>
          <w:b/>
          <w:bCs/>
          <w:color w:val="000000" w:themeColor="text1"/>
          <w:sz w:val="26"/>
          <w:szCs w:val="26"/>
        </w:rPr>
      </w:pPr>
      <w:r>
        <w:rPr>
          <w:rFonts w:ascii="Avenir" w:hAnsi="Avenir"/>
          <w:b/>
          <w:bCs/>
          <w:color w:val="000000" w:themeColor="text1"/>
          <w:sz w:val="26"/>
          <w:szCs w:val="26"/>
        </w:rPr>
        <w:t>Intensive English Language Programs (</w:t>
      </w:r>
      <w:r w:rsidRPr="008B2E1C">
        <w:rPr>
          <w:rFonts w:ascii="Avenir" w:hAnsi="Avenir"/>
          <w:b/>
          <w:bCs/>
          <w:color w:val="000000" w:themeColor="text1"/>
          <w:sz w:val="26"/>
          <w:szCs w:val="26"/>
        </w:rPr>
        <w:t>IELP</w:t>
      </w:r>
      <w:r>
        <w:rPr>
          <w:rFonts w:ascii="Avenir" w:hAnsi="Avenir"/>
          <w:b/>
          <w:bCs/>
          <w:color w:val="000000" w:themeColor="text1"/>
          <w:sz w:val="26"/>
          <w:szCs w:val="26"/>
        </w:rPr>
        <w:t>)</w:t>
      </w:r>
    </w:p>
    <w:p w14:paraId="21FC569D" w14:textId="77777777" w:rsidR="003A1ED5" w:rsidRDefault="003A1ED5" w:rsidP="003A1ED5">
      <w:pPr>
        <w:pStyle w:val="NormalWeb"/>
        <w:spacing w:before="0" w:beforeAutospacing="0" w:after="0" w:afterAutospacing="0"/>
        <w:jc w:val="center"/>
        <w:rPr>
          <w:rFonts w:ascii="Avenir" w:hAnsi="Avenir"/>
          <w:b/>
          <w:bCs/>
          <w:color w:val="000000" w:themeColor="text1"/>
          <w:sz w:val="26"/>
          <w:szCs w:val="26"/>
        </w:rPr>
      </w:pPr>
      <w:r>
        <w:rPr>
          <w:rFonts w:ascii="Avenir" w:hAnsi="Avenir"/>
          <w:b/>
          <w:bCs/>
          <w:color w:val="000000" w:themeColor="text1"/>
          <w:sz w:val="26"/>
          <w:szCs w:val="26"/>
        </w:rPr>
        <w:t>University of Findlay</w:t>
      </w:r>
    </w:p>
    <w:p w14:paraId="68937822" w14:textId="77777777" w:rsidR="003A1ED5" w:rsidRPr="008B2E1C" w:rsidRDefault="003A1ED5" w:rsidP="003A1ED5">
      <w:pPr>
        <w:pStyle w:val="NormalWeb"/>
        <w:spacing w:before="0" w:beforeAutospacing="0" w:after="0" w:afterAutospacing="0"/>
        <w:jc w:val="center"/>
        <w:rPr>
          <w:b/>
          <w:bCs/>
          <w:color w:val="000000" w:themeColor="text1"/>
        </w:rPr>
      </w:pPr>
      <w:r w:rsidRPr="008B2E1C">
        <w:rPr>
          <w:rFonts w:ascii="Avenir" w:hAnsi="Avenir"/>
          <w:b/>
          <w:bCs/>
          <w:color w:val="000000" w:themeColor="text1"/>
          <w:sz w:val="26"/>
          <w:szCs w:val="26"/>
        </w:rPr>
        <w:t xml:space="preserve"> Plans of Study</w:t>
      </w:r>
      <w:r>
        <w:rPr>
          <w:rFonts w:ascii="Avenir" w:hAnsi="Avenir"/>
          <w:b/>
          <w:bCs/>
          <w:color w:val="000000" w:themeColor="text1"/>
          <w:sz w:val="26"/>
          <w:szCs w:val="26"/>
        </w:rPr>
        <w:t>: Vietnamese</w:t>
      </w:r>
    </w:p>
    <w:p w14:paraId="7C74ABE8" w14:textId="77777777" w:rsidR="003A1ED5" w:rsidRDefault="003A1ED5" w:rsidP="003A1ED5">
      <w:pPr>
        <w:rPr>
          <w:color w:val="000000" w:themeColor="text1"/>
        </w:rPr>
      </w:pPr>
    </w:p>
    <w:p w14:paraId="22F3D147"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167D8B">
        <w:rPr>
          <w:rStyle w:val="y2iqfc"/>
          <w:rFonts w:ascii="inherit" w:eastAsiaTheme="majorEastAsia" w:hAnsi="inherit"/>
          <w:color w:val="1F1F1F"/>
          <w:sz w:val="24"/>
          <w:szCs w:val="24"/>
          <w:lang w:val="vi-VN"/>
        </w:rPr>
        <w:t xml:space="preserve">IELP cung cấp ba chương trình học khác nhau: </w:t>
      </w:r>
    </w:p>
    <w:p w14:paraId="7EB05D24"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rPr>
      </w:pPr>
    </w:p>
    <w:p w14:paraId="4EF231CD" w14:textId="77777777" w:rsidR="003A1ED5" w:rsidRDefault="003A1ED5" w:rsidP="003A1ED5">
      <w:pPr>
        <w:pStyle w:val="HTMLPreformatted"/>
        <w:shd w:val="clear" w:color="auto" w:fill="F8F9FA"/>
        <w:rPr>
          <w:rStyle w:val="y2iqfc"/>
          <w:rFonts w:ascii="inherit" w:eastAsiaTheme="majorEastAsia" w:hAnsi="inherit" w:hint="eastAsia"/>
          <w:color w:val="1F1F1F"/>
          <w:sz w:val="24"/>
          <w:szCs w:val="24"/>
          <w:u w:val="single"/>
        </w:rPr>
      </w:pPr>
      <w:r w:rsidRPr="00167D8B">
        <w:rPr>
          <w:rStyle w:val="y2iqfc"/>
          <w:rFonts w:ascii="inherit" w:eastAsiaTheme="majorEastAsia" w:hAnsi="inherit"/>
          <w:color w:val="1F1F1F"/>
          <w:sz w:val="24"/>
          <w:szCs w:val="24"/>
          <w:u w:val="single"/>
          <w:lang w:val="vi-VN"/>
        </w:rPr>
        <w:t>Chương trình tiếng Anh chuyên sâu (IELP) (IELTS 1.0-5.5)</w:t>
      </w:r>
    </w:p>
    <w:p w14:paraId="3C6D6BC0"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u w:val="single"/>
        </w:rPr>
      </w:pPr>
    </w:p>
    <w:p w14:paraId="356B1C8A" w14:textId="5A0ED09A" w:rsidR="003A1ED5" w:rsidRPr="00516387" w:rsidRDefault="00516387" w:rsidP="003A1ED5">
      <w:pPr>
        <w:pStyle w:val="HTMLPreformatted"/>
        <w:shd w:val="clear" w:color="auto" w:fill="F8F9FA"/>
        <w:rPr>
          <w:rStyle w:val="y2iqfc"/>
          <w:rFonts w:ascii="inherit" w:eastAsiaTheme="majorEastAsia" w:hAnsi="inherit" w:hint="eastAsia"/>
          <w:color w:val="1F1F1F"/>
          <w:sz w:val="24"/>
          <w:szCs w:val="24"/>
          <w:lang w:val="vi-VN"/>
        </w:rPr>
      </w:pPr>
      <w:r w:rsidRPr="00516387">
        <w:rPr>
          <w:rStyle w:val="y2iqfc"/>
          <w:rFonts w:ascii="inherit" w:eastAsiaTheme="majorEastAsia" w:hAnsi="inherit"/>
          <w:color w:val="1F1F1F"/>
          <w:sz w:val="24"/>
          <w:szCs w:val="24"/>
          <w:lang w:val="vi-VN"/>
        </w:rPr>
        <w:t xml:space="preserve">Chương trình </w:t>
      </w:r>
      <w:r>
        <w:rPr>
          <w:rStyle w:val="y2iqfc"/>
          <w:rFonts w:ascii="inherit" w:eastAsiaTheme="majorEastAsia" w:hAnsi="inherit"/>
          <w:color w:val="1F1F1F"/>
          <w:sz w:val="24"/>
          <w:szCs w:val="24"/>
        </w:rPr>
        <w:t>T</w:t>
      </w:r>
      <w:r w:rsidRPr="00516387">
        <w:rPr>
          <w:rStyle w:val="y2iqfc"/>
          <w:rFonts w:ascii="inherit" w:eastAsiaTheme="majorEastAsia" w:hAnsi="inherit"/>
          <w:color w:val="1F1F1F"/>
          <w:sz w:val="24"/>
          <w:szCs w:val="24"/>
          <w:lang w:val="vi-VN"/>
        </w:rPr>
        <w:t>iếng Anh Chuyên Sâu có bốn cấp độ học. Cấp độ 1 và 2 tập trung vào giao tiếp cá nhân, giúp sinh viên chuẩn bị cho các cuộc hội thoại và tình huống thường gặp trong khuôn viên trường cũng như trong đời sống. Cấp độ 3 và 4 nhấn mạnh vào ngôn ngữ và kỹ năng học thuật. Mỗi cấp độ học kéo dài 16 tuần, với thời lượng 18 giờ mỗi tuần.</w:t>
      </w:r>
    </w:p>
    <w:p w14:paraId="693299D2"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Viết và Ngữ pháp (4 tín chỉ) </w:t>
      </w:r>
    </w:p>
    <w:p w14:paraId="5543F643"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Nói và Nghe (4 tín chỉ) </w:t>
      </w:r>
    </w:p>
    <w:p w14:paraId="2B4B548A" w14:textId="3B77B25D"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Đọc</w:t>
      </w:r>
      <w:r w:rsidR="00261ACA" w:rsidRPr="00261ACA">
        <w:rPr>
          <w:rStyle w:val="y2iqfc"/>
          <w:rFonts w:ascii="inherit" w:eastAsiaTheme="majorEastAsia" w:hAnsi="inherit"/>
          <w:color w:val="1F1F1F"/>
          <w:sz w:val="24"/>
          <w:szCs w:val="24"/>
          <w:lang w:val="vi-VN"/>
        </w:rPr>
        <w:t xml:space="preserve"> hiểu</w:t>
      </w:r>
      <w:r w:rsidRPr="00167D8B">
        <w:rPr>
          <w:rStyle w:val="y2iqfc"/>
          <w:rFonts w:ascii="inherit" w:eastAsiaTheme="majorEastAsia" w:hAnsi="inherit"/>
          <w:color w:val="1F1F1F"/>
          <w:sz w:val="24"/>
          <w:szCs w:val="24"/>
          <w:lang w:val="vi-VN"/>
        </w:rPr>
        <w:t xml:space="preserve"> và Từ vựng (4 tín chỉ) </w:t>
      </w:r>
    </w:p>
    <w:p w14:paraId="03F6F0B4" w14:textId="249AC7D3"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w:t>
      </w:r>
      <w:r w:rsidR="00261ACA" w:rsidRPr="00261ACA">
        <w:rPr>
          <w:rFonts w:ascii="inherit" w:eastAsiaTheme="majorEastAsia" w:hAnsi="inherit"/>
          <w:color w:val="1F1F1F"/>
          <w:sz w:val="24"/>
          <w:szCs w:val="24"/>
          <w:lang w:val="vi-VN"/>
        </w:rPr>
        <w:t>Đọc viết học thuật</w:t>
      </w:r>
      <w:r w:rsidRPr="00167D8B">
        <w:rPr>
          <w:rStyle w:val="y2iqfc"/>
          <w:rFonts w:ascii="inherit" w:eastAsiaTheme="majorEastAsia" w:hAnsi="inherit"/>
          <w:color w:val="1F1F1F"/>
          <w:sz w:val="24"/>
          <w:szCs w:val="24"/>
          <w:lang w:val="vi-VN"/>
        </w:rPr>
        <w:t xml:space="preserve">(3 tín chỉ) </w:t>
      </w:r>
    </w:p>
    <w:p w14:paraId="337CD034" w14:textId="0B6DF9C2"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w:t>
      </w:r>
      <w:r w:rsidR="00261ACA" w:rsidRPr="00261ACA">
        <w:rPr>
          <w:rFonts w:ascii="inherit" w:eastAsiaTheme="majorEastAsia" w:hAnsi="inherit"/>
          <w:color w:val="1F1F1F"/>
          <w:sz w:val="24"/>
          <w:szCs w:val="24"/>
          <w:lang w:val="vi-VN"/>
        </w:rPr>
        <w:t xml:space="preserve">Môi trường học đường và Cộng đồng </w:t>
      </w:r>
      <w:r w:rsidRPr="00167D8B">
        <w:rPr>
          <w:rStyle w:val="y2iqfc"/>
          <w:rFonts w:ascii="inherit" w:eastAsiaTheme="majorEastAsia" w:hAnsi="inherit"/>
          <w:color w:val="1F1F1F"/>
          <w:sz w:val="24"/>
          <w:szCs w:val="24"/>
          <w:lang w:val="vi-VN"/>
        </w:rPr>
        <w:t xml:space="preserve">(3 tín chỉ) </w:t>
      </w:r>
    </w:p>
    <w:p w14:paraId="564C382D" w14:textId="1F7F9248"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w:t>
      </w:r>
      <w:r w:rsidR="00261ACA" w:rsidRPr="00261ACA">
        <w:rPr>
          <w:rStyle w:val="y2iqfc"/>
          <w:rFonts w:ascii="inherit" w:eastAsiaTheme="majorEastAsia" w:hAnsi="inherit"/>
          <w:color w:val="1F1F1F"/>
          <w:sz w:val="24"/>
          <w:szCs w:val="24"/>
          <w:lang w:val="vi-VN"/>
        </w:rPr>
        <w:t>Các c</w:t>
      </w:r>
      <w:r w:rsidRPr="00167D8B">
        <w:rPr>
          <w:rStyle w:val="y2iqfc"/>
          <w:rFonts w:ascii="inherit" w:eastAsiaTheme="majorEastAsia" w:hAnsi="inherit"/>
          <w:color w:val="1F1F1F"/>
          <w:sz w:val="24"/>
          <w:szCs w:val="24"/>
          <w:lang w:val="vi-VN"/>
        </w:rPr>
        <w:t xml:space="preserve">hủ đề đặc biệt (3 tín chỉ) </w:t>
      </w:r>
    </w:p>
    <w:p w14:paraId="4513F5A8"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p>
    <w:p w14:paraId="29C409AC" w14:textId="48FC7BC8" w:rsidR="003A1ED5" w:rsidRPr="00167D8B" w:rsidRDefault="00976F19" w:rsidP="003A1ED5">
      <w:pPr>
        <w:pStyle w:val="HTMLPreformatted"/>
        <w:shd w:val="clear" w:color="auto" w:fill="F8F9FA"/>
        <w:rPr>
          <w:rStyle w:val="y2iqfc"/>
          <w:rFonts w:ascii="inherit" w:eastAsiaTheme="majorEastAsia" w:hAnsi="inherit" w:hint="eastAsia"/>
          <w:color w:val="1F1F1F"/>
          <w:sz w:val="24"/>
          <w:szCs w:val="24"/>
          <w:u w:val="single"/>
          <w:lang w:val="vi-VN"/>
        </w:rPr>
      </w:pPr>
      <w:r w:rsidRPr="00976F19">
        <w:rPr>
          <w:rFonts w:ascii="inherit" w:eastAsiaTheme="majorEastAsia" w:hAnsi="inherit"/>
          <w:color w:val="1F1F1F"/>
          <w:sz w:val="24"/>
          <w:szCs w:val="24"/>
          <w:u w:val="single"/>
          <w:lang w:val="vi-VN"/>
        </w:rPr>
        <w:t>Chương trình tiếng anh Nền tảng Đại học</w:t>
      </w:r>
      <w:r w:rsidR="00516387" w:rsidRPr="00516387">
        <w:rPr>
          <w:rStyle w:val="y2iqfc"/>
          <w:rFonts w:ascii="inherit" w:eastAsiaTheme="majorEastAsia" w:hAnsi="inherit"/>
          <w:color w:val="1F1F1F"/>
          <w:sz w:val="24"/>
          <w:szCs w:val="24"/>
          <w:u w:val="single"/>
          <w:lang w:val="vi-VN"/>
        </w:rPr>
        <w:t xml:space="preserve"> </w:t>
      </w:r>
      <w:r w:rsidR="003A1ED5" w:rsidRPr="00167D8B">
        <w:rPr>
          <w:rStyle w:val="y2iqfc"/>
          <w:rFonts w:ascii="inherit" w:eastAsiaTheme="majorEastAsia" w:hAnsi="inherit"/>
          <w:color w:val="1F1F1F"/>
          <w:sz w:val="24"/>
          <w:szCs w:val="24"/>
          <w:u w:val="single"/>
          <w:lang w:val="vi-VN"/>
        </w:rPr>
        <w:t xml:space="preserve">(IELTS 6.0) </w:t>
      </w:r>
    </w:p>
    <w:p w14:paraId="60B3C494" w14:textId="77777777" w:rsidR="003A1ED5" w:rsidRPr="00261ACA"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p>
    <w:p w14:paraId="6B894B56" w14:textId="3D51B6B3" w:rsidR="003A1ED5" w:rsidRPr="00167D8B" w:rsidRDefault="00976F19" w:rsidP="003A1ED5">
      <w:pPr>
        <w:pStyle w:val="HTMLPreformatted"/>
        <w:shd w:val="clear" w:color="auto" w:fill="F8F9FA"/>
        <w:rPr>
          <w:rStyle w:val="y2iqfc"/>
          <w:rFonts w:ascii="inherit" w:eastAsiaTheme="majorEastAsia" w:hAnsi="inherit" w:hint="eastAsia"/>
          <w:color w:val="1F1F1F"/>
          <w:sz w:val="24"/>
          <w:szCs w:val="24"/>
          <w:lang w:val="vi-VN"/>
        </w:rPr>
      </w:pPr>
      <w:r w:rsidRPr="00976F19">
        <w:rPr>
          <w:rStyle w:val="y2iqfc"/>
          <w:rFonts w:ascii="inherit" w:eastAsiaTheme="majorEastAsia" w:hAnsi="inherit"/>
          <w:color w:val="1F1F1F"/>
          <w:sz w:val="24"/>
          <w:szCs w:val="24"/>
          <w:lang w:val="vi-VN"/>
        </w:rPr>
        <w:t>Chương trình tiếng anh Nền tảng Đại học</w:t>
      </w:r>
      <w:r w:rsidR="003A1ED5" w:rsidRPr="00167D8B">
        <w:rPr>
          <w:rStyle w:val="y2iqfc"/>
          <w:rFonts w:ascii="inherit" w:eastAsiaTheme="majorEastAsia" w:hAnsi="inherit"/>
          <w:color w:val="1F1F1F"/>
          <w:sz w:val="24"/>
          <w:szCs w:val="24"/>
          <w:lang w:val="vi-VN"/>
        </w:rPr>
        <w:t xml:space="preserve"> cung cấp các kỹ năng viết, đọc và phát triển văn hóa cho sinh viên quốc tế trong năm </w:t>
      </w:r>
      <w:r w:rsidRPr="00976F19">
        <w:rPr>
          <w:rStyle w:val="y2iqfc"/>
          <w:rFonts w:ascii="inherit" w:eastAsiaTheme="majorEastAsia" w:hAnsi="inherit"/>
          <w:color w:val="1F1F1F"/>
          <w:sz w:val="24"/>
          <w:szCs w:val="24"/>
          <w:lang w:val="vi-VN"/>
        </w:rPr>
        <w:t>nhất</w:t>
      </w:r>
      <w:r w:rsidR="003A1ED5" w:rsidRPr="00167D8B">
        <w:rPr>
          <w:rStyle w:val="y2iqfc"/>
          <w:rFonts w:ascii="inherit" w:eastAsiaTheme="majorEastAsia" w:hAnsi="inherit"/>
          <w:color w:val="1F1F1F"/>
          <w:sz w:val="24"/>
          <w:szCs w:val="24"/>
          <w:lang w:val="vi-VN"/>
        </w:rPr>
        <w:t xml:space="preserve"> đại học. Sinh viên theo học chương trình này cũng được đăng ký 9 đến 12 tín chỉ cho các khóa học đại học mỗi học kỳ. </w:t>
      </w:r>
    </w:p>
    <w:p w14:paraId="0D1C1FD3" w14:textId="25F744A5"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w:t>
      </w:r>
      <w:r w:rsidR="00261ACA" w:rsidRPr="00261ACA">
        <w:rPr>
          <w:rFonts w:ascii="inherit" w:eastAsiaTheme="majorEastAsia" w:hAnsi="inherit"/>
          <w:color w:val="1F1F1F"/>
          <w:sz w:val="24"/>
          <w:szCs w:val="24"/>
          <w:lang w:val="vi-VN"/>
        </w:rPr>
        <w:t xml:space="preserve">Viết học thuật dành cho đại học </w:t>
      </w:r>
      <w:r w:rsidRPr="00167D8B">
        <w:rPr>
          <w:rStyle w:val="y2iqfc"/>
          <w:rFonts w:ascii="inherit" w:eastAsiaTheme="majorEastAsia" w:hAnsi="inherit"/>
          <w:color w:val="1F1F1F"/>
          <w:sz w:val="24"/>
          <w:szCs w:val="24"/>
          <w:lang w:val="vi-VN"/>
        </w:rPr>
        <w:t xml:space="preserve">I (3 tín chỉ) </w:t>
      </w:r>
    </w:p>
    <w:p w14:paraId="0AFDA59E" w14:textId="696AEDD4"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w:t>
      </w:r>
      <w:r w:rsidR="00261ACA" w:rsidRPr="00261ACA">
        <w:rPr>
          <w:rFonts w:ascii="inherit" w:eastAsiaTheme="majorEastAsia" w:hAnsi="inherit"/>
          <w:color w:val="1F1F1F"/>
          <w:sz w:val="24"/>
          <w:szCs w:val="24"/>
          <w:lang w:val="vi-VN"/>
        </w:rPr>
        <w:t>Viết học thuật dành cho đại học</w:t>
      </w:r>
      <w:r w:rsidR="00261ACA" w:rsidRPr="00167D8B">
        <w:rPr>
          <w:rStyle w:val="y2iqfc"/>
          <w:rFonts w:ascii="inherit" w:eastAsiaTheme="majorEastAsia" w:hAnsi="inherit"/>
          <w:color w:val="1F1F1F"/>
          <w:sz w:val="24"/>
          <w:szCs w:val="24"/>
          <w:lang w:val="vi-VN"/>
        </w:rPr>
        <w:t xml:space="preserve"> </w:t>
      </w:r>
      <w:r w:rsidRPr="00167D8B">
        <w:rPr>
          <w:rStyle w:val="y2iqfc"/>
          <w:rFonts w:ascii="inherit" w:eastAsiaTheme="majorEastAsia" w:hAnsi="inherit"/>
          <w:color w:val="1F1F1F"/>
          <w:sz w:val="24"/>
          <w:szCs w:val="24"/>
          <w:lang w:val="vi-VN"/>
        </w:rPr>
        <w:t xml:space="preserve">II (3 tín chỉ) </w:t>
      </w:r>
    </w:p>
    <w:p w14:paraId="3FC74835" w14:textId="7368E3B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w:t>
      </w:r>
      <w:r w:rsidR="00261ACA" w:rsidRPr="00261ACA">
        <w:rPr>
          <w:rFonts w:ascii="inherit" w:eastAsiaTheme="majorEastAsia" w:hAnsi="inherit"/>
          <w:color w:val="1F1F1F"/>
          <w:sz w:val="24"/>
          <w:szCs w:val="24"/>
          <w:lang w:val="vi-VN"/>
        </w:rPr>
        <w:t>Đọc viết học thuật</w:t>
      </w:r>
      <w:r w:rsidR="00261ACA" w:rsidRPr="00167D8B">
        <w:rPr>
          <w:rStyle w:val="y2iqfc"/>
          <w:rFonts w:ascii="inherit" w:eastAsiaTheme="majorEastAsia" w:hAnsi="inherit"/>
          <w:color w:val="1F1F1F"/>
          <w:sz w:val="24"/>
          <w:szCs w:val="24"/>
          <w:lang w:val="vi-VN"/>
        </w:rPr>
        <w:t xml:space="preserve"> </w:t>
      </w:r>
      <w:r w:rsidRPr="00167D8B">
        <w:rPr>
          <w:rStyle w:val="y2iqfc"/>
          <w:rFonts w:ascii="inherit" w:eastAsiaTheme="majorEastAsia" w:hAnsi="inherit"/>
          <w:color w:val="1F1F1F"/>
          <w:sz w:val="24"/>
          <w:szCs w:val="24"/>
          <w:lang w:val="vi-VN"/>
        </w:rPr>
        <w:t xml:space="preserve">(3 tín chỉ) </w:t>
      </w:r>
    </w:p>
    <w:p w14:paraId="5B2A00BB" w14:textId="77777777" w:rsidR="003A1ED5" w:rsidRPr="00261ACA"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p>
    <w:p w14:paraId="756AD9DA" w14:textId="77777777" w:rsidR="003A1ED5" w:rsidRDefault="003A1ED5" w:rsidP="003A1ED5">
      <w:pPr>
        <w:pStyle w:val="HTMLPreformatted"/>
        <w:shd w:val="clear" w:color="auto" w:fill="F8F9FA"/>
        <w:rPr>
          <w:rStyle w:val="y2iqfc"/>
          <w:rFonts w:ascii="inherit" w:eastAsiaTheme="majorEastAsia" w:hAnsi="inherit" w:hint="eastAsia"/>
          <w:color w:val="1F1F1F"/>
          <w:sz w:val="24"/>
          <w:szCs w:val="24"/>
          <w:u w:val="single"/>
        </w:rPr>
      </w:pPr>
      <w:r w:rsidRPr="00167D8B">
        <w:rPr>
          <w:rStyle w:val="y2iqfc"/>
          <w:rFonts w:ascii="inherit" w:eastAsiaTheme="majorEastAsia" w:hAnsi="inherit"/>
          <w:color w:val="1F1F1F"/>
          <w:sz w:val="24"/>
          <w:szCs w:val="24"/>
          <w:u w:val="single"/>
          <w:lang w:val="vi-VN"/>
        </w:rPr>
        <w:t xml:space="preserve">Chương trình ESL sau đại học (IELTS 6.5+) </w:t>
      </w:r>
    </w:p>
    <w:p w14:paraId="1F346AD2"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u w:val="single"/>
        </w:rPr>
      </w:pPr>
    </w:p>
    <w:p w14:paraId="38F2C00C" w14:textId="394422CB"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167D8B">
        <w:rPr>
          <w:rStyle w:val="y2iqfc"/>
          <w:rFonts w:ascii="inherit" w:eastAsiaTheme="majorEastAsia" w:hAnsi="inherit"/>
          <w:color w:val="1F1F1F"/>
          <w:sz w:val="24"/>
          <w:szCs w:val="24"/>
          <w:lang w:val="vi-VN"/>
        </w:rPr>
        <w:t>Chương trình ESL sau đại học cung cấp các khóa học phát triển kỹ năng viết, đọc và giao tiếp cần thiết để thành công trong chương trình học sau đại học. Yêu cầu đối với các khóa học ESL sau đại học khác nhau tùy theo chương trình thạc sĩ</w:t>
      </w:r>
      <w:r w:rsidR="00897417" w:rsidRPr="00897417">
        <w:rPr>
          <w:rStyle w:val="y2iqfc"/>
          <w:rFonts w:ascii="inherit" w:eastAsiaTheme="majorEastAsia" w:hAnsi="inherit"/>
          <w:color w:val="1F1F1F"/>
          <w:sz w:val="24"/>
          <w:szCs w:val="24"/>
          <w:lang w:val="vi-VN"/>
        </w:rPr>
        <w:t>, tiến sĩ</w:t>
      </w:r>
      <w:r w:rsidRPr="00167D8B">
        <w:rPr>
          <w:rStyle w:val="y2iqfc"/>
          <w:rFonts w:ascii="inherit" w:eastAsiaTheme="majorEastAsia" w:hAnsi="inherit"/>
          <w:color w:val="1F1F1F"/>
          <w:sz w:val="24"/>
          <w:szCs w:val="24"/>
          <w:lang w:val="vi-VN"/>
        </w:rPr>
        <w:t xml:space="preserve">. Để xem yêu cầu về ngôn ngữ của chương trình sau đại học, hãy truy cập www.findlay.edu/IELP </w:t>
      </w:r>
    </w:p>
    <w:p w14:paraId="53BE6A52" w14:textId="77777777" w:rsidR="003A1ED5" w:rsidRPr="00261ACA"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p>
    <w:p w14:paraId="4B019D16"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Viết sau đại học </w:t>
      </w:r>
    </w:p>
    <w:p w14:paraId="17F431E8" w14:textId="77777777" w:rsidR="003A1ED5" w:rsidRPr="00167D8B" w:rsidRDefault="003A1ED5" w:rsidP="003A1ED5">
      <w:pPr>
        <w:pStyle w:val="HTMLPreformatted"/>
        <w:shd w:val="clear" w:color="auto" w:fill="F8F9FA"/>
        <w:rPr>
          <w:rStyle w:val="y2iqfc"/>
          <w:rFonts w:ascii="inherit" w:eastAsiaTheme="majorEastAsia" w:hAnsi="inherit" w:hint="eastAsia"/>
          <w:color w:val="1F1F1F"/>
          <w:sz w:val="24"/>
          <w:szCs w:val="24"/>
          <w:lang w:val="vi-VN"/>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xml:space="preserve">• Đọc sau đại học </w:t>
      </w:r>
    </w:p>
    <w:p w14:paraId="0E2B4DC0" w14:textId="77777777" w:rsidR="003A1ED5" w:rsidRPr="00167D8B" w:rsidRDefault="003A1ED5" w:rsidP="003A1ED5">
      <w:pPr>
        <w:pStyle w:val="HTMLPreformatted"/>
        <w:shd w:val="clear" w:color="auto" w:fill="F8F9FA"/>
        <w:rPr>
          <w:rFonts w:ascii="inherit" w:hAnsi="inherit"/>
          <w:color w:val="1F1F1F"/>
          <w:sz w:val="24"/>
          <w:szCs w:val="24"/>
        </w:rPr>
      </w:pPr>
      <w:r w:rsidRPr="00261ACA">
        <w:rPr>
          <w:rStyle w:val="y2iqfc"/>
          <w:rFonts w:ascii="inherit" w:eastAsiaTheme="majorEastAsia" w:hAnsi="inherit"/>
          <w:color w:val="1F1F1F"/>
          <w:sz w:val="24"/>
          <w:szCs w:val="24"/>
          <w:lang w:val="vi-VN"/>
        </w:rPr>
        <w:tab/>
      </w:r>
      <w:r w:rsidRPr="00167D8B">
        <w:rPr>
          <w:rStyle w:val="y2iqfc"/>
          <w:rFonts w:ascii="inherit" w:eastAsiaTheme="majorEastAsia" w:hAnsi="inherit"/>
          <w:color w:val="1F1F1F"/>
          <w:sz w:val="24"/>
          <w:szCs w:val="24"/>
          <w:lang w:val="vi-VN"/>
        </w:rPr>
        <w:t>• Nói và nghe sau đại học</w:t>
      </w:r>
    </w:p>
    <w:p w14:paraId="2E5288A1" w14:textId="77777777" w:rsidR="003A1ED5" w:rsidRPr="00167D8B" w:rsidRDefault="003A1ED5" w:rsidP="003A1ED5">
      <w:pPr>
        <w:rPr>
          <w:color w:val="000000" w:themeColor="text1"/>
        </w:rPr>
      </w:pPr>
    </w:p>
    <w:p w14:paraId="566B2AF3" w14:textId="77777777" w:rsidR="00B0215D" w:rsidRDefault="00B0215D"/>
    <w:p w14:paraId="000DBE19" w14:textId="77777777" w:rsidR="003A1ED5" w:rsidRDefault="003A1ED5"/>
    <w:p w14:paraId="50EFF074" w14:textId="77777777" w:rsidR="003A1ED5" w:rsidRDefault="003A1ED5"/>
    <w:p w14:paraId="1B04F2FF" w14:textId="77777777" w:rsidR="00CF7A0C" w:rsidRDefault="00CF7A0C"/>
    <w:p w14:paraId="32554FED" w14:textId="77777777" w:rsidR="003A1ED5" w:rsidRDefault="003A1ED5"/>
    <w:p w14:paraId="175C8481" w14:textId="77777777" w:rsidR="003A1ED5" w:rsidRPr="00AC1C4C" w:rsidRDefault="003A1ED5" w:rsidP="003A1ED5">
      <w:pPr>
        <w:pStyle w:val="NormalWeb"/>
        <w:spacing w:before="0" w:beforeAutospacing="0" w:after="0" w:afterAutospacing="0"/>
        <w:jc w:val="center"/>
        <w:rPr>
          <w:rFonts w:ascii="MuseoSlab" w:hAnsi="MuseoSlab"/>
          <w:b/>
          <w:bCs/>
        </w:rPr>
      </w:pPr>
      <w:r w:rsidRPr="00AC1C4C">
        <w:rPr>
          <w:rFonts w:ascii="MuseoSlab" w:hAnsi="MuseoSlab"/>
          <w:b/>
          <w:bCs/>
        </w:rPr>
        <w:lastRenderedPageBreak/>
        <w:t>Intensive English Language Programs (IELP)</w:t>
      </w:r>
    </w:p>
    <w:p w14:paraId="5353F6F1" w14:textId="77777777" w:rsidR="003A1ED5" w:rsidRPr="00AC1C4C" w:rsidRDefault="003A1ED5" w:rsidP="003A1ED5">
      <w:pPr>
        <w:pStyle w:val="NormalWeb"/>
        <w:spacing w:before="0" w:beforeAutospacing="0" w:after="0" w:afterAutospacing="0"/>
        <w:jc w:val="center"/>
        <w:rPr>
          <w:rFonts w:ascii="MuseoSlab" w:hAnsi="MuseoSlab"/>
          <w:b/>
          <w:bCs/>
        </w:rPr>
      </w:pPr>
      <w:r w:rsidRPr="00AC1C4C">
        <w:rPr>
          <w:rFonts w:ascii="MuseoSlab" w:hAnsi="MuseoSlab"/>
          <w:b/>
          <w:bCs/>
        </w:rPr>
        <w:t>University of Findlay</w:t>
      </w:r>
    </w:p>
    <w:p w14:paraId="57357096" w14:textId="77777777" w:rsidR="003A1ED5" w:rsidRDefault="003A1ED5" w:rsidP="003A1ED5">
      <w:pPr>
        <w:pStyle w:val="NormalWeb"/>
        <w:spacing w:before="0" w:beforeAutospacing="0" w:after="0" w:afterAutospacing="0"/>
        <w:jc w:val="center"/>
        <w:rPr>
          <w:rFonts w:ascii="MuseoSlab" w:hAnsi="MuseoSlab"/>
          <w:b/>
          <w:bCs/>
        </w:rPr>
      </w:pPr>
      <w:r w:rsidRPr="00AC1C4C">
        <w:rPr>
          <w:rFonts w:ascii="MuseoSlab" w:hAnsi="MuseoSlab"/>
          <w:b/>
          <w:bCs/>
        </w:rPr>
        <w:t>Program Overview</w:t>
      </w:r>
      <w:r>
        <w:rPr>
          <w:rFonts w:ascii="MuseoSlab" w:hAnsi="MuseoSlab"/>
          <w:b/>
          <w:bCs/>
        </w:rPr>
        <w:t>:  Vietnamese</w:t>
      </w:r>
    </w:p>
    <w:p w14:paraId="382D200E" w14:textId="77777777" w:rsidR="003A1ED5" w:rsidRPr="00CF7A0C" w:rsidRDefault="003A1ED5" w:rsidP="003A1ED5">
      <w:pPr>
        <w:pStyle w:val="NormalWeb"/>
        <w:spacing w:before="0" w:beforeAutospacing="0" w:after="0" w:afterAutospacing="0"/>
        <w:jc w:val="center"/>
        <w:rPr>
          <w:rFonts w:ascii="MuseoSlab" w:hAnsi="MuseoSlab"/>
          <w:b/>
          <w:bCs/>
          <w:sz w:val="22"/>
          <w:szCs w:val="22"/>
        </w:rPr>
      </w:pPr>
    </w:p>
    <w:p w14:paraId="363392B3" w14:textId="45B9F93E"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xml:space="preserve">Sứ mệnh của Chương trình tiếng Anh chuyên sâu (IELP) của Đại học Findlay là cung cấp các chương trình </w:t>
      </w:r>
      <w:proofErr w:type="spellStart"/>
      <w:r w:rsidR="00897417" w:rsidRPr="00CF7A0C">
        <w:rPr>
          <w:rStyle w:val="y2iqfc"/>
          <w:rFonts w:ascii="inherit" w:eastAsiaTheme="majorEastAsia" w:hAnsi="inherit"/>
          <w:color w:val="1F1F1F"/>
          <w:sz w:val="22"/>
          <w:szCs w:val="22"/>
        </w:rPr>
        <w:t>chuyên</w:t>
      </w:r>
      <w:proofErr w:type="spellEnd"/>
      <w:r w:rsidR="00897417" w:rsidRPr="00CF7A0C">
        <w:rPr>
          <w:rStyle w:val="y2iqfc"/>
          <w:rFonts w:ascii="inherit" w:eastAsiaTheme="majorEastAsia" w:hAnsi="inherit"/>
          <w:color w:val="1F1F1F"/>
          <w:sz w:val="22"/>
          <w:szCs w:val="22"/>
        </w:rPr>
        <w:t xml:space="preserve"> </w:t>
      </w:r>
      <w:proofErr w:type="spellStart"/>
      <w:r w:rsidR="00897417" w:rsidRPr="00CF7A0C">
        <w:rPr>
          <w:rStyle w:val="y2iqfc"/>
          <w:rFonts w:ascii="inherit" w:eastAsiaTheme="majorEastAsia" w:hAnsi="inherit"/>
          <w:color w:val="1F1F1F"/>
          <w:sz w:val="22"/>
          <w:szCs w:val="22"/>
        </w:rPr>
        <w:t>sâu</w:t>
      </w:r>
      <w:proofErr w:type="spellEnd"/>
      <w:r w:rsidRPr="00CF7A0C">
        <w:rPr>
          <w:rStyle w:val="y2iqfc"/>
          <w:rFonts w:ascii="inherit" w:eastAsiaTheme="majorEastAsia" w:hAnsi="inherit"/>
          <w:color w:val="1F1F1F"/>
          <w:sz w:val="22"/>
          <w:szCs w:val="22"/>
          <w:lang w:val="vi-VN"/>
        </w:rPr>
        <w:t xml:space="preserve"> cho sinh viên quốc tế. Các chương trình này được thiết kế để nâng cao trình độ tiếng Anh, hỗ trợ hòa nhập với cuộc sống tại Hoa Kỳ và tạo điều kiện thuận lợi cho thành công trong học tập ở bậc đại học và sau đại học. </w:t>
      </w:r>
    </w:p>
    <w:p w14:paraId="738FC028"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6CCBA448" w14:textId="22493DCB"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xml:space="preserve">Sinh viên hoàn thành </w:t>
      </w:r>
      <w:r w:rsidR="00897417" w:rsidRPr="00CF7A0C">
        <w:rPr>
          <w:rFonts w:ascii="inherit" w:eastAsiaTheme="majorEastAsia" w:hAnsi="inherit"/>
          <w:color w:val="1F1F1F"/>
          <w:sz w:val="22"/>
          <w:szCs w:val="22"/>
          <w:lang w:val="vi-VN"/>
        </w:rPr>
        <w:t xml:space="preserve">cấp độ yêu cầu </w:t>
      </w:r>
      <w:r w:rsidRPr="00CF7A0C">
        <w:rPr>
          <w:rStyle w:val="y2iqfc"/>
          <w:rFonts w:ascii="inherit" w:eastAsiaTheme="majorEastAsia" w:hAnsi="inherit"/>
          <w:color w:val="1F1F1F"/>
          <w:sz w:val="22"/>
          <w:szCs w:val="22"/>
          <w:lang w:val="vi-VN"/>
        </w:rPr>
        <w:t xml:space="preserve">của IELP sẽ đáp ứng yêu cầu về trình độ tiếng Anh và có thể </w:t>
      </w:r>
      <w:r w:rsidR="00897417" w:rsidRPr="00CF7A0C">
        <w:rPr>
          <w:rStyle w:val="y2iqfc"/>
          <w:rFonts w:ascii="inherit" w:eastAsiaTheme="majorEastAsia" w:hAnsi="inherit"/>
          <w:color w:val="1F1F1F"/>
          <w:sz w:val="22"/>
          <w:szCs w:val="22"/>
          <w:lang w:val="vi-VN"/>
        </w:rPr>
        <w:t>bắt đầu</w:t>
      </w:r>
      <w:r w:rsidRPr="00CF7A0C">
        <w:rPr>
          <w:rStyle w:val="y2iqfc"/>
          <w:rFonts w:ascii="inherit" w:eastAsiaTheme="majorEastAsia" w:hAnsi="inherit"/>
          <w:color w:val="1F1F1F"/>
          <w:sz w:val="22"/>
          <w:szCs w:val="22"/>
          <w:lang w:val="vi-VN"/>
        </w:rPr>
        <w:t xml:space="preserve"> chương trình đại học hoặc thạc sĩ mà không cần điểm kiểm tra ngôn ngữ. </w:t>
      </w:r>
    </w:p>
    <w:p w14:paraId="5B6A519F"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18CA1728"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u w:val="single"/>
          <w:lang w:val="vi-VN"/>
        </w:rPr>
      </w:pPr>
      <w:r w:rsidRPr="00CF7A0C">
        <w:rPr>
          <w:rStyle w:val="y2iqfc"/>
          <w:rFonts w:ascii="inherit" w:eastAsiaTheme="majorEastAsia" w:hAnsi="inherit"/>
          <w:color w:val="1F1F1F"/>
          <w:sz w:val="22"/>
          <w:szCs w:val="22"/>
          <w:u w:val="single"/>
          <w:lang w:val="vi-VN"/>
        </w:rPr>
        <w:t xml:space="preserve">TRUNG TÂM HỖ TRỢ ELL </w:t>
      </w:r>
    </w:p>
    <w:p w14:paraId="1BE71D92"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0C661AD2"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xml:space="preserve">Trung tâm hỗ trợ ELL cung cấp dịch vụ gia sư miễn phí cho tất cả sinh viên quốc tế. Sinh viên thường nhận được sự trợ giúp về kỹ năng viết, phát âm, đọc, giao tiếp, kỹ năng học tập, quản lý thời gian, hiểu văn hóa Mỹ và các nhu cầu khác của sinh viên. </w:t>
      </w:r>
    </w:p>
    <w:p w14:paraId="441FA748"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0D614974" w14:textId="1F5E0908"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u w:val="single"/>
          <w:lang w:val="vi-VN"/>
        </w:rPr>
      </w:pPr>
      <w:r w:rsidRPr="00CF7A0C">
        <w:rPr>
          <w:rStyle w:val="y2iqfc"/>
          <w:rFonts w:ascii="inherit" w:eastAsiaTheme="majorEastAsia" w:hAnsi="inherit"/>
          <w:color w:val="1F1F1F"/>
          <w:sz w:val="22"/>
          <w:szCs w:val="22"/>
          <w:u w:val="single"/>
          <w:lang w:val="vi-VN"/>
        </w:rPr>
        <w:t xml:space="preserve">GIẢNG VIÊN </w:t>
      </w:r>
      <w:r w:rsidR="00743571" w:rsidRPr="00CF7A0C">
        <w:rPr>
          <w:rStyle w:val="y2iqfc"/>
          <w:rFonts w:ascii="inherit" w:eastAsiaTheme="majorEastAsia" w:hAnsi="inherit"/>
          <w:color w:val="1F1F1F"/>
          <w:sz w:val="22"/>
          <w:szCs w:val="22"/>
          <w:u w:val="single"/>
        </w:rPr>
        <w:t>ĐẦY</w:t>
      </w:r>
      <w:r w:rsidRPr="00CF7A0C">
        <w:rPr>
          <w:rStyle w:val="y2iqfc"/>
          <w:rFonts w:ascii="inherit" w:eastAsiaTheme="majorEastAsia" w:hAnsi="inherit"/>
          <w:color w:val="1F1F1F"/>
          <w:sz w:val="22"/>
          <w:szCs w:val="22"/>
          <w:u w:val="single"/>
          <w:lang w:val="vi-VN"/>
        </w:rPr>
        <w:t xml:space="preserve"> KINH NGHIỆM </w:t>
      </w:r>
    </w:p>
    <w:p w14:paraId="684BA7E0"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39743A2E"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xml:space="preserve">Với hơn 100 năm kinh nghiệm giảng dạy tiếng Anh, đội ngũ giảng viên của IELP luôn quan tâm đến từng sinh viên. Mỗi giảng viên đều có bằng Thạc sĩ trở lên về TESOL hoặc lĩnh vực tương tự. </w:t>
      </w:r>
    </w:p>
    <w:p w14:paraId="3AE8CF94"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10702494" w14:textId="2E94C94D"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u w:val="single"/>
          <w:lang w:val="vi-VN"/>
        </w:rPr>
      </w:pPr>
      <w:r w:rsidRPr="00CF7A0C">
        <w:rPr>
          <w:rStyle w:val="y2iqfc"/>
          <w:rFonts w:ascii="inherit" w:eastAsiaTheme="majorEastAsia" w:hAnsi="inherit"/>
          <w:color w:val="1F1F1F"/>
          <w:sz w:val="22"/>
          <w:szCs w:val="22"/>
          <w:u w:val="single"/>
          <w:lang w:val="vi-VN"/>
        </w:rPr>
        <w:t>TIẾP CẬN CÁC CƠ SỞ</w:t>
      </w:r>
      <w:r w:rsidR="00897417" w:rsidRPr="00CF7A0C">
        <w:rPr>
          <w:rStyle w:val="y2iqfc"/>
          <w:rFonts w:ascii="inherit" w:eastAsiaTheme="majorEastAsia" w:hAnsi="inherit"/>
          <w:color w:val="1F1F1F"/>
          <w:sz w:val="22"/>
          <w:szCs w:val="22"/>
          <w:u w:val="single"/>
          <w:lang w:val="vi-VN"/>
        </w:rPr>
        <w:t xml:space="preserve"> VẬT CHẤT</w:t>
      </w:r>
    </w:p>
    <w:p w14:paraId="39380401"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34FE63B8" w14:textId="50859FE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xml:space="preserve">Sinh viên IELP có thể sử dụng tất cả các cơ sở vật chất dành cho sinh viên như trung tâm y tế, thư viện, phòng máy tính, phòng </w:t>
      </w:r>
      <w:r w:rsidR="00897417" w:rsidRPr="00CF7A0C">
        <w:rPr>
          <w:rStyle w:val="y2iqfc"/>
          <w:rFonts w:ascii="inherit" w:eastAsiaTheme="majorEastAsia" w:hAnsi="inherit"/>
          <w:color w:val="1F1F1F"/>
          <w:sz w:val="22"/>
          <w:szCs w:val="22"/>
          <w:lang w:val="vi-VN"/>
        </w:rPr>
        <w:t>gym</w:t>
      </w:r>
      <w:r w:rsidRPr="00CF7A0C">
        <w:rPr>
          <w:rStyle w:val="y2iqfc"/>
          <w:rFonts w:ascii="inherit" w:eastAsiaTheme="majorEastAsia" w:hAnsi="inherit"/>
          <w:color w:val="1F1F1F"/>
          <w:sz w:val="22"/>
          <w:szCs w:val="22"/>
          <w:lang w:val="vi-VN"/>
        </w:rPr>
        <w:t xml:space="preserve"> và hồ bơi. </w:t>
      </w:r>
      <w:r w:rsidR="00897417" w:rsidRPr="00CF7A0C">
        <w:rPr>
          <w:rStyle w:val="y2iqfc"/>
          <w:rFonts w:ascii="inherit" w:eastAsiaTheme="majorEastAsia" w:hAnsi="inherit"/>
          <w:color w:val="1F1F1F"/>
          <w:sz w:val="22"/>
          <w:szCs w:val="22"/>
          <w:lang w:val="vi-VN"/>
        </w:rPr>
        <w:t>Vì thuộc thành viên</w:t>
      </w:r>
      <w:r w:rsidRPr="00CF7A0C">
        <w:rPr>
          <w:rStyle w:val="y2iqfc"/>
          <w:rFonts w:ascii="inherit" w:eastAsiaTheme="majorEastAsia" w:hAnsi="inherit"/>
          <w:color w:val="1F1F1F"/>
          <w:sz w:val="22"/>
          <w:szCs w:val="22"/>
          <w:lang w:val="vi-VN"/>
        </w:rPr>
        <w:t xml:space="preserve"> của Đại học Findlay, sinh viên IELP cũng có thể sử dụng các văn phòng hỗ trợ</w:t>
      </w:r>
      <w:r w:rsidR="00897417" w:rsidRPr="00CF7A0C">
        <w:rPr>
          <w:rStyle w:val="y2iqfc"/>
          <w:rFonts w:ascii="inherit" w:eastAsiaTheme="majorEastAsia" w:hAnsi="inherit"/>
          <w:color w:val="1F1F1F"/>
          <w:sz w:val="22"/>
          <w:szCs w:val="22"/>
          <w:lang w:val="vi-VN"/>
        </w:rPr>
        <w:t xml:space="preserve"> hoàn toàn</w:t>
      </w:r>
      <w:r w:rsidRPr="00CF7A0C">
        <w:rPr>
          <w:rStyle w:val="y2iqfc"/>
          <w:rFonts w:ascii="inherit" w:eastAsiaTheme="majorEastAsia" w:hAnsi="inherit"/>
          <w:color w:val="1F1F1F"/>
          <w:sz w:val="22"/>
          <w:szCs w:val="22"/>
          <w:lang w:val="vi-VN"/>
        </w:rPr>
        <w:t xml:space="preserve"> miễn phí như gia sư, tư vấn, hoạt động </w:t>
      </w:r>
      <w:r w:rsidR="00897417" w:rsidRPr="00CF7A0C">
        <w:rPr>
          <w:rStyle w:val="y2iqfc"/>
          <w:rFonts w:ascii="inherit" w:eastAsiaTheme="majorEastAsia" w:hAnsi="inherit"/>
          <w:color w:val="1F1F1F"/>
          <w:sz w:val="22"/>
          <w:szCs w:val="22"/>
          <w:lang w:val="vi-VN"/>
        </w:rPr>
        <w:t>ngoại khóa</w:t>
      </w:r>
      <w:r w:rsidRPr="00CF7A0C">
        <w:rPr>
          <w:rStyle w:val="y2iqfc"/>
          <w:rFonts w:ascii="inherit" w:eastAsiaTheme="majorEastAsia" w:hAnsi="inherit"/>
          <w:color w:val="1F1F1F"/>
          <w:sz w:val="22"/>
          <w:szCs w:val="22"/>
          <w:lang w:val="vi-VN"/>
        </w:rPr>
        <w:t>,</w:t>
      </w:r>
      <w:r w:rsidR="00897417" w:rsidRPr="00CF7A0C">
        <w:rPr>
          <w:rStyle w:val="y2iqfc"/>
          <w:rFonts w:ascii="inherit" w:eastAsiaTheme="majorEastAsia" w:hAnsi="inherit"/>
          <w:color w:val="1F1F1F"/>
          <w:sz w:val="22"/>
          <w:szCs w:val="22"/>
          <w:lang w:val="vi-VN"/>
        </w:rPr>
        <w:t xml:space="preserve"> các</w:t>
      </w:r>
      <w:r w:rsidRPr="00CF7A0C">
        <w:rPr>
          <w:rStyle w:val="y2iqfc"/>
          <w:rFonts w:ascii="inherit" w:eastAsiaTheme="majorEastAsia" w:hAnsi="inherit"/>
          <w:color w:val="1F1F1F"/>
          <w:sz w:val="22"/>
          <w:szCs w:val="22"/>
          <w:lang w:val="vi-VN"/>
        </w:rPr>
        <w:t xml:space="preserve"> câu lạc bộ và tổ chức</w:t>
      </w:r>
      <w:r w:rsidR="00897417" w:rsidRPr="00CF7A0C">
        <w:rPr>
          <w:rStyle w:val="y2iqfc"/>
          <w:rFonts w:ascii="inherit" w:eastAsiaTheme="majorEastAsia" w:hAnsi="inherit"/>
          <w:color w:val="1F1F1F"/>
          <w:sz w:val="22"/>
          <w:szCs w:val="22"/>
          <w:lang w:val="vi-VN"/>
        </w:rPr>
        <w:t xml:space="preserve"> dành cho sinh viên</w:t>
      </w:r>
      <w:r w:rsidRPr="00CF7A0C">
        <w:rPr>
          <w:rStyle w:val="y2iqfc"/>
          <w:rFonts w:ascii="inherit" w:eastAsiaTheme="majorEastAsia" w:hAnsi="inherit"/>
          <w:color w:val="1F1F1F"/>
          <w:sz w:val="22"/>
          <w:szCs w:val="22"/>
          <w:lang w:val="vi-VN"/>
        </w:rPr>
        <w:t>.</w:t>
      </w:r>
    </w:p>
    <w:p w14:paraId="1E445D04"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3FB12DC2"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u w:val="single"/>
          <w:lang w:val="vi-VN"/>
        </w:rPr>
      </w:pPr>
      <w:r w:rsidRPr="00CF7A0C">
        <w:rPr>
          <w:rStyle w:val="y2iqfc"/>
          <w:rFonts w:ascii="inherit" w:eastAsiaTheme="majorEastAsia" w:hAnsi="inherit"/>
          <w:color w:val="1F1F1F"/>
          <w:sz w:val="22"/>
          <w:szCs w:val="22"/>
          <w:u w:val="single"/>
          <w:lang w:val="vi-VN"/>
        </w:rPr>
        <w:t>CHỨNG NHẬN CỦA CEA</w:t>
      </w:r>
    </w:p>
    <w:p w14:paraId="0B353403"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131903FA"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Chương trình chuyên sâu của IELP được Ủy ban Chứng nhận Chương trình Ngôn ngữ Anh (CEA) công nhận trên toàn quốc đến tháng 4 năm 2029. CEA được Bộ Giáo dục Hoa Kỳ công nhận là cơ quan có thẩm quyền về chứng nhận này.</w:t>
      </w:r>
    </w:p>
    <w:p w14:paraId="41BA39BB"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20457F58" w14:textId="15043BD7" w:rsidR="003A1ED5" w:rsidRPr="00CF7A0C" w:rsidRDefault="0037555A" w:rsidP="003A1ED5">
      <w:pPr>
        <w:pStyle w:val="HTMLPreformatted"/>
        <w:shd w:val="clear" w:color="auto" w:fill="F8F9FA"/>
        <w:rPr>
          <w:rStyle w:val="y2iqfc"/>
          <w:rFonts w:ascii="inherit" w:eastAsiaTheme="majorEastAsia" w:hAnsi="inherit" w:hint="eastAsia"/>
          <w:color w:val="1F1F1F"/>
          <w:sz w:val="22"/>
          <w:szCs w:val="22"/>
          <w:u w:val="single"/>
          <w:lang w:val="vi-VN"/>
        </w:rPr>
      </w:pPr>
      <w:r w:rsidRPr="00CF7A0C">
        <w:rPr>
          <w:rFonts w:ascii="inherit" w:eastAsiaTheme="majorEastAsia" w:hAnsi="inherit" w:hint="eastAsia"/>
          <w:color w:val="1F1F1F"/>
          <w:sz w:val="22"/>
          <w:szCs w:val="22"/>
          <w:u w:val="single"/>
          <w:lang w:val="vi-VN"/>
        </w:rPr>
        <w:t>CÁC HO</w:t>
      </w:r>
      <w:r w:rsidRPr="00CF7A0C">
        <w:rPr>
          <w:rFonts w:ascii="inherit" w:eastAsiaTheme="majorEastAsia" w:hAnsi="inherit"/>
          <w:color w:val="1F1F1F"/>
          <w:sz w:val="22"/>
          <w:szCs w:val="22"/>
          <w:u w:val="single"/>
          <w:lang w:val="vi-VN"/>
        </w:rPr>
        <w:t>Ạ</w:t>
      </w:r>
      <w:r w:rsidRPr="00CF7A0C">
        <w:rPr>
          <w:rFonts w:ascii="inherit" w:eastAsiaTheme="majorEastAsia" w:hAnsi="inherit" w:hint="eastAsia"/>
          <w:color w:val="1F1F1F"/>
          <w:sz w:val="22"/>
          <w:szCs w:val="22"/>
          <w:u w:val="single"/>
          <w:lang w:val="vi-VN"/>
        </w:rPr>
        <w:t>T Đ</w:t>
      </w:r>
      <w:r w:rsidRPr="00CF7A0C">
        <w:rPr>
          <w:rFonts w:ascii="inherit" w:eastAsiaTheme="majorEastAsia" w:hAnsi="inherit"/>
          <w:color w:val="1F1F1F"/>
          <w:sz w:val="22"/>
          <w:szCs w:val="22"/>
          <w:u w:val="single"/>
          <w:lang w:val="vi-VN"/>
        </w:rPr>
        <w:t>Ộ</w:t>
      </w:r>
      <w:r w:rsidRPr="00CF7A0C">
        <w:rPr>
          <w:rFonts w:ascii="inherit" w:eastAsiaTheme="majorEastAsia" w:hAnsi="inherit" w:hint="eastAsia"/>
          <w:color w:val="1F1F1F"/>
          <w:sz w:val="22"/>
          <w:szCs w:val="22"/>
          <w:u w:val="single"/>
          <w:lang w:val="vi-VN"/>
        </w:rPr>
        <w:t>NG</w:t>
      </w:r>
    </w:p>
    <w:p w14:paraId="25332697"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365C3D9B" w14:textId="0C063F3B"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IELP và Đại học Findlay cung cấp nhiều cơ hội để giao lưu với nền văn hóa</w:t>
      </w:r>
      <w:r w:rsidR="0037555A" w:rsidRPr="00CF7A0C">
        <w:rPr>
          <w:rStyle w:val="y2iqfc"/>
          <w:rFonts w:ascii="inherit" w:eastAsiaTheme="majorEastAsia" w:hAnsi="inherit"/>
          <w:color w:val="1F1F1F"/>
          <w:sz w:val="22"/>
          <w:szCs w:val="22"/>
          <w:lang w:val="vi-VN"/>
        </w:rPr>
        <w:t xml:space="preserve"> </w:t>
      </w:r>
      <w:r w:rsidRPr="00CF7A0C">
        <w:rPr>
          <w:rStyle w:val="y2iqfc"/>
          <w:rFonts w:ascii="inherit" w:eastAsiaTheme="majorEastAsia" w:hAnsi="inherit"/>
          <w:color w:val="1F1F1F"/>
          <w:sz w:val="22"/>
          <w:szCs w:val="22"/>
          <w:lang w:val="vi-VN"/>
        </w:rPr>
        <w:t xml:space="preserve">và công </w:t>
      </w:r>
      <w:r w:rsidR="0037555A" w:rsidRPr="00CF7A0C">
        <w:rPr>
          <w:rStyle w:val="y2iqfc"/>
          <w:rFonts w:ascii="inherit" w:eastAsiaTheme="majorEastAsia" w:hAnsi="inherit"/>
          <w:color w:val="1F1F1F"/>
          <w:sz w:val="22"/>
          <w:szCs w:val="22"/>
          <w:lang w:val="vi-VN"/>
        </w:rPr>
        <w:t>đồng</w:t>
      </w:r>
      <w:r w:rsidRPr="00CF7A0C">
        <w:rPr>
          <w:rStyle w:val="y2iqfc"/>
          <w:rFonts w:ascii="inherit" w:eastAsiaTheme="majorEastAsia" w:hAnsi="inherit"/>
          <w:color w:val="1F1F1F"/>
          <w:sz w:val="22"/>
          <w:szCs w:val="22"/>
          <w:lang w:val="vi-VN"/>
        </w:rPr>
        <w:t xml:space="preserve"> </w:t>
      </w:r>
      <w:r w:rsidR="0037555A" w:rsidRPr="00CF7A0C">
        <w:rPr>
          <w:rStyle w:val="y2iqfc"/>
          <w:rFonts w:ascii="inherit" w:eastAsiaTheme="majorEastAsia" w:hAnsi="inherit"/>
          <w:color w:val="1F1F1F"/>
          <w:sz w:val="22"/>
          <w:szCs w:val="22"/>
          <w:lang w:val="vi-VN"/>
        </w:rPr>
        <w:t>người Mỹ</w:t>
      </w:r>
      <w:r w:rsidRPr="00CF7A0C">
        <w:rPr>
          <w:rStyle w:val="y2iqfc"/>
          <w:rFonts w:ascii="inherit" w:eastAsiaTheme="majorEastAsia" w:hAnsi="inherit"/>
          <w:color w:val="1F1F1F"/>
          <w:sz w:val="22"/>
          <w:szCs w:val="22"/>
          <w:lang w:val="vi-VN"/>
        </w:rPr>
        <w:t>. Những cơ hội này đáp ứng nhiều sở thích khác nhau, chẳng hạn như giải trí, dịch vụ, học thuật, đắm mình vào văn hóa, ngôn ngữ, thể thao, câu lạc bộ sở thích, v.v.!</w:t>
      </w:r>
    </w:p>
    <w:p w14:paraId="0BB4397B"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p>
    <w:p w14:paraId="1C0DD2D1"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u w:val="single"/>
        </w:rPr>
      </w:pPr>
      <w:r w:rsidRPr="00CF7A0C">
        <w:rPr>
          <w:rStyle w:val="y2iqfc"/>
          <w:rFonts w:ascii="inherit" w:eastAsiaTheme="majorEastAsia" w:hAnsi="inherit"/>
          <w:color w:val="1F1F1F"/>
          <w:sz w:val="22"/>
          <w:szCs w:val="22"/>
          <w:u w:val="single"/>
          <w:lang w:val="vi-VN"/>
        </w:rPr>
        <w:t>THÀNH PHỐ FINDLAY</w:t>
      </w:r>
    </w:p>
    <w:p w14:paraId="595D5911"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u w:val="single"/>
        </w:rPr>
      </w:pPr>
    </w:p>
    <w:p w14:paraId="6D2EC368"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Nhỏ, An toàn, Đẹp</w:t>
      </w:r>
    </w:p>
    <w:p w14:paraId="360B4BA4"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44.000 cư dân</w:t>
      </w:r>
    </w:p>
    <w:p w14:paraId="6A61AAC4"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Một trong những cộng đồng đô thị nhỏ hàng đầu tại Hoa Kỳ!</w:t>
      </w:r>
    </w:p>
    <w:p w14:paraId="3FE11963" w14:textId="77777777" w:rsidR="003A1ED5" w:rsidRPr="00CF7A0C" w:rsidRDefault="003A1ED5" w:rsidP="003A1ED5">
      <w:pPr>
        <w:pStyle w:val="HTMLPreformatted"/>
        <w:shd w:val="clear" w:color="auto" w:fill="F8F9FA"/>
        <w:rPr>
          <w:rStyle w:val="y2iqfc"/>
          <w:rFonts w:ascii="inherit" w:eastAsiaTheme="majorEastAsia" w:hAnsi="inherit" w:hint="eastAsia"/>
          <w:color w:val="1F1F1F"/>
          <w:sz w:val="22"/>
          <w:szCs w:val="22"/>
          <w:lang w:val="vi-VN"/>
        </w:rPr>
      </w:pPr>
      <w:r w:rsidRPr="00CF7A0C">
        <w:rPr>
          <w:rStyle w:val="y2iqfc"/>
          <w:rFonts w:ascii="inherit" w:eastAsiaTheme="majorEastAsia" w:hAnsi="inherit"/>
          <w:color w:val="1F1F1F"/>
          <w:sz w:val="22"/>
          <w:szCs w:val="22"/>
          <w:lang w:val="vi-VN"/>
        </w:rPr>
        <w:t>• Khu trung tâm sôi động</w:t>
      </w:r>
    </w:p>
    <w:p w14:paraId="192F6C43" w14:textId="016AC431" w:rsidR="003A1ED5" w:rsidRPr="00CF7A0C" w:rsidRDefault="003A1ED5" w:rsidP="00CF7A0C">
      <w:pPr>
        <w:pStyle w:val="HTMLPreformatted"/>
        <w:shd w:val="clear" w:color="auto" w:fill="F8F9FA"/>
        <w:rPr>
          <w:rFonts w:ascii="inherit" w:hAnsi="inherit"/>
          <w:color w:val="1F1F1F"/>
          <w:sz w:val="22"/>
          <w:szCs w:val="22"/>
        </w:rPr>
      </w:pPr>
      <w:r w:rsidRPr="00CF7A0C">
        <w:rPr>
          <w:rStyle w:val="y2iqfc"/>
          <w:rFonts w:ascii="inherit" w:eastAsiaTheme="majorEastAsia" w:hAnsi="inherit"/>
          <w:color w:val="1F1F1F"/>
          <w:sz w:val="22"/>
          <w:szCs w:val="22"/>
          <w:lang w:val="vi-VN"/>
        </w:rPr>
        <w:t>• Dân số nhập cư đông đảo</w:t>
      </w:r>
    </w:p>
    <w:sectPr w:rsidR="003A1ED5" w:rsidRPr="00CF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Avenir">
    <w:panose1 w:val="02000503020000020003"/>
    <w:charset w:val="4D"/>
    <w:family w:val="swiss"/>
    <w:pitch w:val="variable"/>
    <w:sig w:usb0="800000AF" w:usb1="5000204A" w:usb2="00000000" w:usb3="00000000" w:csb0="0000009B" w:csb1="00000000"/>
  </w:font>
  <w:font w:name="inherit">
    <w:altName w:val="Cambria"/>
    <w:panose1 w:val="020B0604020202020204"/>
    <w:charset w:val="00"/>
    <w:family w:val="roman"/>
    <w:notTrueType/>
    <w:pitch w:val="default"/>
  </w:font>
  <w:font w:name="MuseoSlab">
    <w:altName w:val="Cambria"/>
    <w:panose1 w:val="020B06040202020202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0E"/>
    <w:rsid w:val="00261ACA"/>
    <w:rsid w:val="0037555A"/>
    <w:rsid w:val="003A1ED5"/>
    <w:rsid w:val="004E15D9"/>
    <w:rsid w:val="004E334A"/>
    <w:rsid w:val="00516387"/>
    <w:rsid w:val="0068731D"/>
    <w:rsid w:val="006A3A0F"/>
    <w:rsid w:val="00743571"/>
    <w:rsid w:val="007660B9"/>
    <w:rsid w:val="0077490B"/>
    <w:rsid w:val="00897417"/>
    <w:rsid w:val="00976F19"/>
    <w:rsid w:val="00AE1758"/>
    <w:rsid w:val="00B0215D"/>
    <w:rsid w:val="00CF7A0C"/>
    <w:rsid w:val="00DD740E"/>
    <w:rsid w:val="00EB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CE5B"/>
  <w15:chartTrackingRefBased/>
  <w15:docId w15:val="{0E040A7C-39A6-DF47-9F95-AF6323C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ED5"/>
  </w:style>
  <w:style w:type="paragraph" w:styleId="Heading1">
    <w:name w:val="heading 1"/>
    <w:basedOn w:val="Normal"/>
    <w:next w:val="Normal"/>
    <w:link w:val="Heading1Char"/>
    <w:uiPriority w:val="9"/>
    <w:qFormat/>
    <w:rsid w:val="00DD7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4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4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4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4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4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4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4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4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4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4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4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4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40E"/>
    <w:rPr>
      <w:rFonts w:eastAsiaTheme="majorEastAsia" w:cstheme="majorBidi"/>
      <w:color w:val="272727" w:themeColor="text1" w:themeTint="D8"/>
    </w:rPr>
  </w:style>
  <w:style w:type="paragraph" w:styleId="Title">
    <w:name w:val="Title"/>
    <w:basedOn w:val="Normal"/>
    <w:next w:val="Normal"/>
    <w:link w:val="TitleChar"/>
    <w:uiPriority w:val="10"/>
    <w:qFormat/>
    <w:rsid w:val="00DD74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4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4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740E"/>
    <w:rPr>
      <w:i/>
      <w:iCs/>
      <w:color w:val="404040" w:themeColor="text1" w:themeTint="BF"/>
    </w:rPr>
  </w:style>
  <w:style w:type="paragraph" w:styleId="ListParagraph">
    <w:name w:val="List Paragraph"/>
    <w:basedOn w:val="Normal"/>
    <w:uiPriority w:val="34"/>
    <w:qFormat/>
    <w:rsid w:val="00DD740E"/>
    <w:pPr>
      <w:ind w:left="720"/>
      <w:contextualSpacing/>
    </w:pPr>
  </w:style>
  <w:style w:type="character" w:styleId="IntenseEmphasis">
    <w:name w:val="Intense Emphasis"/>
    <w:basedOn w:val="DefaultParagraphFont"/>
    <w:uiPriority w:val="21"/>
    <w:qFormat/>
    <w:rsid w:val="00DD740E"/>
    <w:rPr>
      <w:i/>
      <w:iCs/>
      <w:color w:val="0F4761" w:themeColor="accent1" w:themeShade="BF"/>
    </w:rPr>
  </w:style>
  <w:style w:type="paragraph" w:styleId="IntenseQuote">
    <w:name w:val="Intense Quote"/>
    <w:basedOn w:val="Normal"/>
    <w:next w:val="Normal"/>
    <w:link w:val="IntenseQuoteChar"/>
    <w:uiPriority w:val="30"/>
    <w:qFormat/>
    <w:rsid w:val="00DD7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40E"/>
    <w:rPr>
      <w:i/>
      <w:iCs/>
      <w:color w:val="0F4761" w:themeColor="accent1" w:themeShade="BF"/>
    </w:rPr>
  </w:style>
  <w:style w:type="character" w:styleId="IntenseReference">
    <w:name w:val="Intense Reference"/>
    <w:basedOn w:val="DefaultParagraphFont"/>
    <w:uiPriority w:val="32"/>
    <w:qFormat/>
    <w:rsid w:val="00DD740E"/>
    <w:rPr>
      <w:b/>
      <w:bCs/>
      <w:smallCaps/>
      <w:color w:val="0F4761" w:themeColor="accent1" w:themeShade="BF"/>
      <w:spacing w:val="5"/>
    </w:rPr>
  </w:style>
  <w:style w:type="paragraph" w:styleId="NormalWeb">
    <w:name w:val="Normal (Web)"/>
    <w:basedOn w:val="Normal"/>
    <w:uiPriority w:val="99"/>
    <w:unhideWhenUsed/>
    <w:rsid w:val="003A1ED5"/>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unhideWhenUsed/>
    <w:rsid w:val="003A1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3A1ED5"/>
    <w:rPr>
      <w:rFonts w:ascii="Courier New" w:eastAsia="Times New Roman" w:hAnsi="Courier New" w:cs="Courier New"/>
      <w:kern w:val="0"/>
      <w:sz w:val="20"/>
      <w:szCs w:val="20"/>
      <w14:ligatures w14:val="none"/>
    </w:rPr>
  </w:style>
  <w:style w:type="character" w:customStyle="1" w:styleId="y2iqfc">
    <w:name w:val="y2iqfc"/>
    <w:basedOn w:val="DefaultParagraphFont"/>
    <w:rsid w:val="003A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26796">
      <w:bodyDiv w:val="1"/>
      <w:marLeft w:val="0"/>
      <w:marRight w:val="0"/>
      <w:marTop w:val="0"/>
      <w:marBottom w:val="0"/>
      <w:divBdr>
        <w:top w:val="none" w:sz="0" w:space="0" w:color="auto"/>
        <w:left w:val="none" w:sz="0" w:space="0" w:color="auto"/>
        <w:bottom w:val="none" w:sz="0" w:space="0" w:color="auto"/>
        <w:right w:val="none" w:sz="0" w:space="0" w:color="auto"/>
      </w:divBdr>
    </w:div>
    <w:div w:id="14729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30027662C4F149908031B333F39E84" ma:contentTypeVersion="1" ma:contentTypeDescription="Create a new document." ma:contentTypeScope="" ma:versionID="50f28355640c8ff46f3ad92b5b48506e">
  <xsd:schema xmlns:xsd="http://www.w3.org/2001/XMLSchema" xmlns:xs="http://www.w3.org/2001/XMLSchema" xmlns:p="http://schemas.microsoft.com/office/2006/metadata/properties" xmlns:ns2="881cbc62-9c94-4650-91c8-fbcdad032e96" targetNamespace="http://schemas.microsoft.com/office/2006/metadata/properties" ma:root="true" ma:fieldsID="bc580c3011d5ae0b61aaf6655b9d8d56"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65M42YJNURMD-1630347026-37</_dlc_DocId>
    <_dlc_DocIdUrl xmlns="881cbc62-9c94-4650-91c8-fbcdad032e96">
      <Url>https://edit.findlay.edu/arts-humanities-social-sciences/language-culture/_layouts/15/DocIdRedir.aspx?ID=65M42YJNURMD-1630347026-37</Url>
      <Description>65M42YJNURMD-1630347026-37</Description>
    </_dlc_DocIdUrl>
  </documentManagement>
</p:properties>
</file>

<file path=customXml/itemProps1.xml><?xml version="1.0" encoding="utf-8"?>
<ds:datastoreItem xmlns:ds="http://schemas.openxmlformats.org/officeDocument/2006/customXml" ds:itemID="{62ECC318-23E4-4DDC-B8C6-E3E85E22D03F}"/>
</file>

<file path=customXml/itemProps2.xml><?xml version="1.0" encoding="utf-8"?>
<ds:datastoreItem xmlns:ds="http://schemas.openxmlformats.org/officeDocument/2006/customXml" ds:itemID="{A22632E3-5BC7-4F72-A597-0A6A97E16A3C}"/>
</file>

<file path=customXml/itemProps3.xml><?xml version="1.0" encoding="utf-8"?>
<ds:datastoreItem xmlns:ds="http://schemas.openxmlformats.org/officeDocument/2006/customXml" ds:itemID="{DE570EF9-C19F-4DC5-A255-E49C8F8A17BA}"/>
</file>

<file path=customXml/itemProps4.xml><?xml version="1.0" encoding="utf-8"?>
<ds:datastoreItem xmlns:ds="http://schemas.openxmlformats.org/officeDocument/2006/customXml" ds:itemID="{208816A6-8ABA-4C67-A00F-3F2DBDEDF83C}"/>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Mott</dc:creator>
  <cp:keywords/>
  <dc:description/>
  <cp:lastModifiedBy>Greg Mott</cp:lastModifiedBy>
  <cp:revision>2</cp:revision>
  <cp:lastPrinted>2025-03-24T11:38:00Z</cp:lastPrinted>
  <dcterms:created xsi:type="dcterms:W3CDTF">2025-03-24T13:28:00Z</dcterms:created>
  <dcterms:modified xsi:type="dcterms:W3CDTF">2025-03-24T13:28:00Z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0x0101003F30027662C4F149908031B333F39E84</vt:lpwstr>
  </property>
  <property fmtid="{D5CDD505-2E9C-101B-9397-08002B2CF9AE}" pid="3" name="_dlc_DocIdItemGuid">
    <vt:lpwstr>5dd3c6a4-aad9-43e2-8b56-574fa83beeb3</vt:lpwstr>
  </property>
</Properties>
</file>