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ED14" w14:textId="77777777" w:rsidR="00A44C44" w:rsidRDefault="00A44C44" w:rsidP="00EB13A8">
      <w:pPr>
        <w:ind w:left="-576"/>
      </w:pPr>
      <w:r w:rsidRPr="00DE3342">
        <w:t>COE Lesson Plan Template</w:t>
      </w:r>
    </w:p>
    <w:p w14:paraId="23EDD7F5" w14:textId="77777777" w:rsidR="00EB13A8" w:rsidRPr="00DE3342" w:rsidRDefault="00EB13A8" w:rsidP="00EB13A8">
      <w:pPr>
        <w:ind w:left="-576"/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A44C44" w14:paraId="0A8C373C" w14:textId="77777777" w:rsidTr="00A44C44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7682949D" w14:textId="77777777" w:rsidR="00A44C44" w:rsidRDefault="00A44C44">
            <w:r w:rsidRPr="00DE3342">
              <w:t>Context for Learning</w:t>
            </w:r>
          </w:p>
        </w:tc>
      </w:tr>
      <w:tr w:rsidR="00A44C44" w14:paraId="1461B5A8" w14:textId="77777777" w:rsidTr="00974F14">
        <w:tc>
          <w:tcPr>
            <w:tcW w:w="3150" w:type="dxa"/>
          </w:tcPr>
          <w:p w14:paraId="402FB75D" w14:textId="77777777" w:rsidR="00A44C44" w:rsidRDefault="00A44C44">
            <w:r w:rsidRPr="00DE3342">
              <w:t>Teacher</w:t>
            </w:r>
          </w:p>
        </w:tc>
        <w:tc>
          <w:tcPr>
            <w:tcW w:w="7380" w:type="dxa"/>
          </w:tcPr>
          <w:p w14:paraId="019A37F7" w14:textId="77777777" w:rsidR="00A44C44" w:rsidRDefault="00A44C44"/>
        </w:tc>
      </w:tr>
      <w:tr w:rsidR="00A44C44" w14:paraId="066DC41D" w14:textId="77777777" w:rsidTr="00974F14">
        <w:tc>
          <w:tcPr>
            <w:tcW w:w="3150" w:type="dxa"/>
          </w:tcPr>
          <w:p w14:paraId="0382A6FB" w14:textId="77777777" w:rsidR="00A44C44" w:rsidRDefault="00A44C44">
            <w:r w:rsidRPr="00DE3342">
              <w:t>School</w:t>
            </w:r>
          </w:p>
        </w:tc>
        <w:tc>
          <w:tcPr>
            <w:tcW w:w="7380" w:type="dxa"/>
          </w:tcPr>
          <w:p w14:paraId="464CABF6" w14:textId="77777777" w:rsidR="00A44C44" w:rsidRDefault="00A44C44"/>
        </w:tc>
      </w:tr>
      <w:tr w:rsidR="00A44C44" w14:paraId="3BB9F4B9" w14:textId="77777777" w:rsidTr="00974F14">
        <w:tc>
          <w:tcPr>
            <w:tcW w:w="3150" w:type="dxa"/>
          </w:tcPr>
          <w:p w14:paraId="3C09501F" w14:textId="77777777" w:rsidR="00A44C44" w:rsidRDefault="00A44C44">
            <w:r w:rsidRPr="00DE3342">
              <w:t>Subject(s)</w:t>
            </w:r>
          </w:p>
        </w:tc>
        <w:tc>
          <w:tcPr>
            <w:tcW w:w="7380" w:type="dxa"/>
          </w:tcPr>
          <w:p w14:paraId="4C5388F5" w14:textId="77777777" w:rsidR="00A44C44" w:rsidRDefault="00A44C44"/>
        </w:tc>
      </w:tr>
      <w:tr w:rsidR="00A44C44" w14:paraId="4FDA9CAB" w14:textId="77777777" w:rsidTr="00974F14">
        <w:tc>
          <w:tcPr>
            <w:tcW w:w="3150" w:type="dxa"/>
          </w:tcPr>
          <w:p w14:paraId="67EE2F40" w14:textId="77777777" w:rsidR="00A44C44" w:rsidRDefault="00A44C44">
            <w:r w:rsidRPr="00DE3342">
              <w:t>Grade/Level</w:t>
            </w:r>
          </w:p>
        </w:tc>
        <w:tc>
          <w:tcPr>
            <w:tcW w:w="7380" w:type="dxa"/>
          </w:tcPr>
          <w:p w14:paraId="3797A67B" w14:textId="77777777" w:rsidR="00A44C44" w:rsidRDefault="00A44C44"/>
        </w:tc>
      </w:tr>
    </w:tbl>
    <w:p w14:paraId="10B919C0" w14:textId="77777777" w:rsidR="00A26EF2" w:rsidRDefault="00000000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165"/>
        <w:gridCol w:w="7365"/>
      </w:tblGrid>
      <w:tr w:rsidR="00A44C44" w14:paraId="11EE8CD9" w14:textId="77777777" w:rsidTr="00257055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281D951F" w14:textId="77777777" w:rsidR="00A44C44" w:rsidRDefault="00A44C44" w:rsidP="00257055">
            <w:r>
              <w:t>Focus</w:t>
            </w:r>
            <w:r w:rsidRPr="00DE3342">
              <w:t xml:space="preserve"> for Learning</w:t>
            </w:r>
          </w:p>
        </w:tc>
      </w:tr>
      <w:tr w:rsidR="00A44C44" w14:paraId="23E8A2D5" w14:textId="77777777" w:rsidTr="00974F14">
        <w:tc>
          <w:tcPr>
            <w:tcW w:w="2250" w:type="dxa"/>
          </w:tcPr>
          <w:p w14:paraId="079E185C" w14:textId="77777777" w:rsidR="004E2C8A" w:rsidRPr="0025789F" w:rsidRDefault="004E2C8A" w:rsidP="004E2C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Pr="0025789F">
              <w:rPr>
                <w:rFonts w:ascii="Cambria" w:hAnsi="Cambria"/>
                <w:b/>
                <w:sz w:val="20"/>
                <w:szCs w:val="20"/>
              </w:rPr>
              <w:t>. Curriculum Standards &amp; Objectives: Ohio Learning Standards, and SPA</w:t>
            </w:r>
            <w:r w:rsidRPr="0025789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7192563" w14:textId="77777777" w:rsidR="004E2C8A" w:rsidRPr="00AB53B4" w:rsidRDefault="004E2C8A" w:rsidP="004E2C8A">
            <w:pPr>
              <w:rPr>
                <w:rFonts w:ascii="Cambria" w:hAnsi="Cambria" w:cs="Arial"/>
                <w:sz w:val="18"/>
                <w:szCs w:val="18"/>
              </w:rPr>
            </w:pPr>
            <w:r w:rsidRPr="00AB53B4">
              <w:rPr>
                <w:rFonts w:ascii="Cambria" w:hAnsi="Cambria" w:cs="Arial"/>
                <w:sz w:val="18"/>
                <w:szCs w:val="18"/>
              </w:rPr>
              <w:t xml:space="preserve">COE A2, 4; </w:t>
            </w:r>
            <w:r w:rsidRPr="00AB53B4">
              <w:rPr>
                <w:rFonts w:ascii="Cambria" w:hAnsi="Cambria"/>
                <w:sz w:val="18"/>
                <w:szCs w:val="18"/>
              </w:rPr>
              <w:t xml:space="preserve">OSTP 2.3, 4.1; </w:t>
            </w:r>
            <w:r w:rsidRPr="00AB53B4">
              <w:rPr>
                <w:rFonts w:ascii="Cambria" w:hAnsi="Cambria" w:cs="Arial"/>
                <w:sz w:val="18"/>
                <w:szCs w:val="18"/>
              </w:rPr>
              <w:t xml:space="preserve">OTES- Instructional Planning- </w:t>
            </w:r>
            <w:r w:rsidRPr="00AB53B4">
              <w:rPr>
                <w:rFonts w:ascii="Cambria" w:hAnsi="Cambria"/>
                <w:sz w:val="18"/>
                <w:szCs w:val="18"/>
              </w:rPr>
              <w:t>Planning-Focus for Learning</w:t>
            </w:r>
            <w:r w:rsidRPr="00AB53B4">
              <w:rPr>
                <w:rFonts w:ascii="Cambria" w:hAnsi="Cambria"/>
                <w:sz w:val="18"/>
                <w:szCs w:val="18"/>
              </w:rPr>
              <w:br/>
            </w:r>
            <w:r w:rsidRPr="00AB53B4">
              <w:rPr>
                <w:rFonts w:ascii="Cambria" w:hAnsi="Cambria" w:cs="Arial"/>
                <w:sz w:val="18"/>
                <w:szCs w:val="18"/>
              </w:rPr>
              <w:t xml:space="preserve">and Knowledge of </w:t>
            </w:r>
            <w:proofErr w:type="gramStart"/>
            <w:r w:rsidRPr="00AB53B4">
              <w:rPr>
                <w:rFonts w:ascii="Cambria" w:hAnsi="Cambria" w:cs="Arial"/>
                <w:sz w:val="18"/>
                <w:szCs w:val="18"/>
              </w:rPr>
              <w:t>Students;</w:t>
            </w:r>
            <w:proofErr w:type="gramEnd"/>
          </w:p>
          <w:p w14:paraId="7ABC27FE" w14:textId="77777777" w:rsidR="00974F14" w:rsidRPr="00974F14" w:rsidRDefault="004E2C8A" w:rsidP="004E2C8A">
            <w:pPr>
              <w:rPr>
                <w:rFonts w:ascii="Cambria" w:hAnsi="Cambria"/>
                <w:sz w:val="18"/>
                <w:szCs w:val="18"/>
              </w:rPr>
            </w:pPr>
            <w:r w:rsidRPr="00AB53B4">
              <w:rPr>
                <w:rFonts w:ascii="Cambria" w:hAnsi="Cambria"/>
                <w:sz w:val="18"/>
                <w:szCs w:val="18"/>
              </w:rPr>
              <w:t>CPAST A</w:t>
            </w:r>
          </w:p>
        </w:tc>
        <w:tc>
          <w:tcPr>
            <w:tcW w:w="8280" w:type="dxa"/>
          </w:tcPr>
          <w:p w14:paraId="1F574418" w14:textId="77777777" w:rsidR="00A44C44" w:rsidRPr="00273217" w:rsidRDefault="00A44C44" w:rsidP="00A44C44">
            <w:r w:rsidRPr="00273217">
              <w:t>The Ohio Learning Standards guide learning tasks, align with each other, and consider an appropriate progression of learning depending on the number of lessons taught.</w:t>
            </w:r>
          </w:p>
          <w:p w14:paraId="71DC1A44" w14:textId="77777777" w:rsidR="00A44C44" w:rsidRDefault="00A44C44" w:rsidP="00257055"/>
        </w:tc>
      </w:tr>
      <w:tr w:rsidR="00A44C44" w14:paraId="17095418" w14:textId="77777777" w:rsidTr="00974F14">
        <w:tc>
          <w:tcPr>
            <w:tcW w:w="2250" w:type="dxa"/>
          </w:tcPr>
          <w:p w14:paraId="2EBB903C" w14:textId="77777777" w:rsidR="004E2C8A" w:rsidRPr="0025789F" w:rsidRDefault="004E2C8A" w:rsidP="004E2C8A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Pr="0025789F">
              <w:rPr>
                <w:rFonts w:ascii="Cambria" w:hAnsi="Cambria" w:cs="Arial"/>
                <w:b/>
                <w:sz w:val="20"/>
                <w:szCs w:val="20"/>
              </w:rPr>
              <w:t>. Student Learning Goals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, </w:t>
            </w:r>
            <w:r w:rsidRPr="0025789F">
              <w:rPr>
                <w:rFonts w:ascii="Cambria" w:hAnsi="Cambria" w:cs="Arial"/>
                <w:b/>
                <w:sz w:val="20"/>
                <w:szCs w:val="20"/>
              </w:rPr>
              <w:t>Objectives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/Target, and </w:t>
            </w:r>
            <w:r w:rsidRPr="00500F9F">
              <w:rPr>
                <w:rFonts w:ascii="Cambria" w:hAnsi="Cambria"/>
                <w:b/>
                <w:sz w:val="20"/>
                <w:szCs w:val="20"/>
              </w:rPr>
              <w:t>Formative Instructional Practice (FIP)</w:t>
            </w:r>
          </w:p>
          <w:p w14:paraId="6C9912E1" w14:textId="77777777" w:rsidR="004E2C8A" w:rsidRPr="00AB53B4" w:rsidRDefault="004E2C8A" w:rsidP="004E2C8A">
            <w:pPr>
              <w:rPr>
                <w:rFonts w:ascii="Cambria" w:hAnsi="Cambria" w:cs="Arial"/>
                <w:sz w:val="18"/>
                <w:szCs w:val="18"/>
              </w:rPr>
            </w:pPr>
            <w:r w:rsidRPr="00AB53B4">
              <w:rPr>
                <w:rFonts w:ascii="Cambria" w:hAnsi="Cambria" w:cs="Arial"/>
                <w:sz w:val="18"/>
                <w:szCs w:val="18"/>
              </w:rPr>
              <w:t>COE A1, A2, A3, B3, C1; OSTP 1.2, 2.1, 2.2, 2.3, 4.1, 4.3, 6.1;</w:t>
            </w:r>
            <w:r w:rsidRPr="00AB53B4">
              <w:rPr>
                <w:rFonts w:ascii="Cambria" w:hAnsi="Cambria"/>
                <w:sz w:val="18"/>
                <w:szCs w:val="18"/>
              </w:rPr>
              <w:br/>
            </w:r>
            <w:r w:rsidRPr="00AB53B4">
              <w:rPr>
                <w:rFonts w:ascii="Cambria" w:hAnsi="Cambria" w:cs="Arial"/>
                <w:sz w:val="18"/>
                <w:szCs w:val="18"/>
              </w:rPr>
              <w:t xml:space="preserve">OTES- Instructional Planning- </w:t>
            </w:r>
            <w:r w:rsidRPr="00AB53B4">
              <w:rPr>
                <w:rFonts w:ascii="Cambria" w:hAnsi="Cambria"/>
                <w:sz w:val="18"/>
                <w:szCs w:val="18"/>
              </w:rPr>
              <w:t>Planning-Focus for Learning</w:t>
            </w:r>
            <w:r w:rsidRPr="00AB53B4">
              <w:rPr>
                <w:rFonts w:ascii="Cambria" w:hAnsi="Cambria"/>
                <w:sz w:val="18"/>
                <w:szCs w:val="18"/>
              </w:rPr>
              <w:br/>
            </w:r>
            <w:r w:rsidRPr="00AB53B4">
              <w:rPr>
                <w:rFonts w:ascii="Cambria" w:hAnsi="Cambria" w:cs="Arial"/>
                <w:sz w:val="18"/>
                <w:szCs w:val="18"/>
              </w:rPr>
              <w:t xml:space="preserve">and Knowledge of </w:t>
            </w:r>
            <w:proofErr w:type="gramStart"/>
            <w:r w:rsidRPr="00AB53B4">
              <w:rPr>
                <w:rFonts w:ascii="Cambria" w:hAnsi="Cambria" w:cs="Arial"/>
                <w:sz w:val="18"/>
                <w:szCs w:val="18"/>
              </w:rPr>
              <w:t>Students;</w:t>
            </w:r>
            <w:proofErr w:type="gramEnd"/>
          </w:p>
          <w:p w14:paraId="47762DB6" w14:textId="77777777" w:rsidR="004E2C8A" w:rsidRPr="00AB53B4" w:rsidRDefault="004E2C8A" w:rsidP="004E2C8A">
            <w:pPr>
              <w:rPr>
                <w:rFonts w:ascii="Cambria" w:hAnsi="Cambria" w:cs="Arial"/>
                <w:sz w:val="18"/>
                <w:szCs w:val="18"/>
              </w:rPr>
            </w:pPr>
            <w:r w:rsidRPr="00AB53B4">
              <w:rPr>
                <w:rFonts w:ascii="Cambria" w:hAnsi="Cambria" w:cs="Arial"/>
                <w:sz w:val="18"/>
                <w:szCs w:val="18"/>
              </w:rPr>
              <w:t>CPAST A</w:t>
            </w:r>
          </w:p>
          <w:p w14:paraId="1BC46F38" w14:textId="77777777" w:rsidR="00A44C44" w:rsidRDefault="00A44C44" w:rsidP="00257055"/>
        </w:tc>
        <w:tc>
          <w:tcPr>
            <w:tcW w:w="8280" w:type="dxa"/>
          </w:tcPr>
          <w:p w14:paraId="59EB717D" w14:textId="77777777" w:rsidR="008F1AE6" w:rsidRPr="00DE3342" w:rsidRDefault="008F1AE6" w:rsidP="008F1AE6">
            <w:r w:rsidRPr="00DE3342">
              <w:t>The objectives/targets are clear and measurable and guide the development of the tasks, procedures, and assessments and align with the identified standards.</w:t>
            </w:r>
          </w:p>
          <w:p w14:paraId="386DA074" w14:textId="77777777" w:rsidR="008F1AE6" w:rsidRDefault="008F1AE6" w:rsidP="008F1AE6"/>
          <w:p w14:paraId="60B14606" w14:textId="77777777" w:rsidR="008F1AE6" w:rsidRPr="00DE3342" w:rsidRDefault="008F1AE6" w:rsidP="008F1AE6">
            <w:r>
              <w:t>You need to know</w:t>
            </w:r>
            <w:r w:rsidR="00761721">
              <w:t xml:space="preserve"> which </w:t>
            </w:r>
            <w:r w:rsidR="00EB13A8">
              <w:t>learners</w:t>
            </w:r>
            <w:r w:rsidR="00761721">
              <w:t xml:space="preserve"> have/have not met the objectives </w:t>
            </w:r>
            <w:proofErr w:type="gramStart"/>
            <w:r w:rsidR="00761721">
              <w:t>in order to</w:t>
            </w:r>
            <w:proofErr w:type="gramEnd"/>
            <w:r w:rsidR="00761721">
              <w:t xml:space="preserve"> plan for future </w:t>
            </w:r>
            <w:r w:rsidR="00EB13A8">
              <w:t>instruction</w:t>
            </w:r>
            <w:r w:rsidR="00761721">
              <w:t xml:space="preserve"> (so that all </w:t>
            </w:r>
            <w:r w:rsidR="00EB13A8">
              <w:t>learners will</w:t>
            </w:r>
            <w:r w:rsidR="00761721">
              <w:t xml:space="preserve"> eventually meet the objectives). Record that information here: </w:t>
            </w:r>
            <w:r>
              <w:t xml:space="preserve"> ____ out of ____ l</w:t>
            </w:r>
            <w:r w:rsidRPr="00DE3342">
              <w:t xml:space="preserve">earners </w:t>
            </w:r>
            <w:r>
              <w:t xml:space="preserve">have met the objectives with ____ % accuracy. </w:t>
            </w:r>
            <w:r w:rsidR="00761721">
              <w:t xml:space="preserve">You will use </w:t>
            </w:r>
            <w:r>
              <w:t xml:space="preserve">this </w:t>
            </w:r>
            <w:r w:rsidR="00EB13A8">
              <w:t xml:space="preserve">information </w:t>
            </w:r>
            <w:r>
              <w:t xml:space="preserve">in the assessment portion of your lesson plan. </w:t>
            </w:r>
          </w:p>
          <w:p w14:paraId="0BD843C0" w14:textId="77777777" w:rsidR="008F1AE6" w:rsidRDefault="008F1AE6" w:rsidP="008F1AE6"/>
          <w:p w14:paraId="02ABE1FD" w14:textId="77777777" w:rsidR="008F1AE6" w:rsidRDefault="008F1AE6" w:rsidP="00257055">
            <w:r w:rsidRPr="00DE3342">
              <w:t>Student Success Criteria: I can</w:t>
            </w:r>
          </w:p>
        </w:tc>
      </w:tr>
      <w:tr w:rsidR="00A44C44" w14:paraId="43C38503" w14:textId="77777777" w:rsidTr="00974F14">
        <w:tc>
          <w:tcPr>
            <w:tcW w:w="2250" w:type="dxa"/>
          </w:tcPr>
          <w:p w14:paraId="5BEBE480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25789F">
              <w:rPr>
                <w:rFonts w:ascii="Cambria" w:hAnsi="Cambria"/>
                <w:b/>
                <w:sz w:val="20"/>
                <w:szCs w:val="20"/>
              </w:rPr>
              <w:t>. Academic Language</w:t>
            </w:r>
          </w:p>
          <w:p w14:paraId="03A9F3CC" w14:textId="77777777" w:rsidR="00AB53B4" w:rsidRPr="00AB53B4" w:rsidRDefault="00AB53B4" w:rsidP="00AB53B4">
            <w:pPr>
              <w:rPr>
                <w:rFonts w:ascii="Cambria" w:eastAsia="Times New Roman" w:hAnsi="Cambria" w:cs="Arial"/>
                <w:sz w:val="18"/>
                <w:szCs w:val="18"/>
              </w:rPr>
            </w:pPr>
            <w:r w:rsidRPr="00AB53B4">
              <w:rPr>
                <w:rFonts w:ascii="Cambria" w:hAnsi="Cambria"/>
                <w:sz w:val="18"/>
                <w:szCs w:val="18"/>
              </w:rPr>
              <w:t xml:space="preserve">COE A4; OSTP 1.2, 1.5, 2.1, 4.1, 4.2, 4.5, 4.7, 5.4, 5.5; </w:t>
            </w:r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>OTES- Instruction and Assessment- Lesson Delivery</w:t>
            </w:r>
          </w:p>
          <w:p w14:paraId="29FA7ECD" w14:textId="77777777" w:rsidR="004E5159" w:rsidRDefault="004E5159" w:rsidP="00257055"/>
        </w:tc>
        <w:tc>
          <w:tcPr>
            <w:tcW w:w="8280" w:type="dxa"/>
          </w:tcPr>
          <w:p w14:paraId="09DF3FF7" w14:textId="4F57C2CB" w:rsidR="00761721" w:rsidRDefault="00761721" w:rsidP="00761721">
            <w:r w:rsidRPr="00DE3342">
              <w:t xml:space="preserve">Address all three </w:t>
            </w:r>
            <w:r w:rsidR="004F3830">
              <w:t>aspects of Academic Language</w:t>
            </w:r>
            <w:r w:rsidRPr="00DE3342">
              <w:t>:</w:t>
            </w:r>
          </w:p>
          <w:p w14:paraId="74D8B40B" w14:textId="77777777" w:rsidR="004F3830" w:rsidRPr="00DE3342" w:rsidRDefault="004F3830" w:rsidP="00761721"/>
          <w:p w14:paraId="6EAF8538" w14:textId="77777777" w:rsidR="00761721" w:rsidRPr="00DE3342" w:rsidRDefault="00761721" w:rsidP="00761721">
            <w:r w:rsidRPr="00DE3342">
              <w:t xml:space="preserve">1.) Function: </w:t>
            </w:r>
          </w:p>
          <w:p w14:paraId="5E96A343" w14:textId="77777777" w:rsidR="00761721" w:rsidRPr="00DE3342" w:rsidRDefault="00761721" w:rsidP="00761721">
            <w:r w:rsidRPr="00761721">
              <w:t>List those words or phrases here:</w:t>
            </w:r>
          </w:p>
          <w:p w14:paraId="54022D29" w14:textId="77777777" w:rsidR="00761721" w:rsidRPr="00DE3342" w:rsidRDefault="00761721" w:rsidP="00761721"/>
          <w:p w14:paraId="728B6658" w14:textId="77777777" w:rsidR="00761721" w:rsidRPr="00DE3342" w:rsidRDefault="00761721" w:rsidP="00761721">
            <w:r w:rsidRPr="00DE3342">
              <w:t xml:space="preserve">2.) Vocabulary: </w:t>
            </w:r>
          </w:p>
          <w:p w14:paraId="68E21FBF" w14:textId="77777777" w:rsidR="00761721" w:rsidRPr="00DE3342" w:rsidRDefault="00761721" w:rsidP="00761721">
            <w:r w:rsidRPr="00DE3342">
              <w:t>List those words and definitions here:</w:t>
            </w:r>
          </w:p>
          <w:p w14:paraId="45E8E43D" w14:textId="77777777" w:rsidR="00761721" w:rsidRPr="00DE3342" w:rsidRDefault="00761721" w:rsidP="00761721"/>
          <w:p w14:paraId="1288C9AF" w14:textId="77777777" w:rsidR="00761721" w:rsidRPr="00DE3342" w:rsidRDefault="00761721" w:rsidP="00761721">
            <w:r w:rsidRPr="00DE3342">
              <w:t>3.) Discourse:</w:t>
            </w:r>
          </w:p>
          <w:p w14:paraId="24AE0A07" w14:textId="77777777" w:rsidR="00A44C44" w:rsidRDefault="00761721" w:rsidP="00257055">
            <w:r w:rsidRPr="00DE3342">
              <w:t>List th</w:t>
            </w:r>
            <w:r>
              <w:t>e</w:t>
            </w:r>
            <w:r w:rsidRPr="00DE3342">
              <w:t xml:space="preserve"> student learning goals that require receptive and productive language here:</w:t>
            </w:r>
          </w:p>
        </w:tc>
      </w:tr>
      <w:tr w:rsidR="00A44C44" w14:paraId="6FFF2830" w14:textId="77777777" w:rsidTr="00974F14">
        <w:trPr>
          <w:trHeight w:val="350"/>
        </w:trPr>
        <w:tc>
          <w:tcPr>
            <w:tcW w:w="2250" w:type="dxa"/>
          </w:tcPr>
          <w:p w14:paraId="3ED28F18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25789F">
              <w:rPr>
                <w:rFonts w:ascii="Cambria" w:hAnsi="Cambria"/>
                <w:b/>
                <w:sz w:val="20"/>
                <w:szCs w:val="20"/>
              </w:rPr>
              <w:t>. Meeting Individual Needs:</w:t>
            </w:r>
          </w:p>
          <w:p w14:paraId="2EC85EBE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25789F">
              <w:rPr>
                <w:rFonts w:ascii="Cambria" w:hAnsi="Cambria"/>
                <w:b/>
                <w:sz w:val="20"/>
                <w:szCs w:val="20"/>
              </w:rPr>
              <w:t>Accommodations/Modifications for IEPs and 504 Plans</w:t>
            </w:r>
          </w:p>
          <w:p w14:paraId="57E75C63" w14:textId="77777777" w:rsidR="00AB53B4" w:rsidRPr="00AB53B4" w:rsidRDefault="00AB53B4" w:rsidP="00AB53B4">
            <w:pPr>
              <w:rPr>
                <w:rFonts w:ascii="Cambria" w:eastAsia="Times New Roman" w:hAnsi="Cambria" w:cs="Arial"/>
                <w:sz w:val="18"/>
                <w:szCs w:val="18"/>
              </w:rPr>
            </w:pPr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>COE A1, A5, B1, B2, B3; OSTP 1.4, 1.5, 4.3, 4.5, 4.6, 5.1, 5.2, 6.1; OTES-Instructional Planning- Differentiation;</w:t>
            </w:r>
            <w:r>
              <w:rPr>
                <w:rFonts w:ascii="Cambria" w:eastAsia="Times New Roman" w:hAnsi="Cambria" w:cs="Arial"/>
                <w:sz w:val="18"/>
                <w:szCs w:val="18"/>
              </w:rPr>
              <w:t xml:space="preserve"> CPAST D</w:t>
            </w:r>
          </w:p>
          <w:p w14:paraId="61D03919" w14:textId="77777777" w:rsidR="00A44C44" w:rsidRDefault="00A44C44" w:rsidP="00AB53B4"/>
        </w:tc>
        <w:tc>
          <w:tcPr>
            <w:tcW w:w="8280" w:type="dxa"/>
          </w:tcPr>
          <w:p w14:paraId="0C2B6CF2" w14:textId="2806144B" w:rsidR="00761721" w:rsidRDefault="004F3830" w:rsidP="00761721">
            <w:r>
              <w:t>Write how</w:t>
            </w:r>
            <w:r w:rsidR="00761721" w:rsidRPr="00DE3342">
              <w:t xml:space="preserve"> you </w:t>
            </w:r>
            <w:r>
              <w:t xml:space="preserve">will </w:t>
            </w:r>
            <w:r w:rsidR="00761721" w:rsidRPr="00DE3342">
              <w:t xml:space="preserve">help all learners meet the standards and objectives through differentiating </w:t>
            </w:r>
            <w:r w:rsidR="00761721">
              <w:t>the following:</w:t>
            </w:r>
            <w:r w:rsidR="00761721" w:rsidRPr="00DE3342">
              <w:t xml:space="preserve"> </w:t>
            </w:r>
          </w:p>
          <w:p w14:paraId="78FF32DD" w14:textId="77777777" w:rsidR="00761721" w:rsidRPr="00DE3342" w:rsidRDefault="00761721" w:rsidP="00761721">
            <w:r>
              <w:t>Content:</w:t>
            </w:r>
          </w:p>
          <w:p w14:paraId="714F35E7" w14:textId="77777777" w:rsidR="00761721" w:rsidRDefault="00761721" w:rsidP="00761721">
            <w:r>
              <w:t>Process:</w:t>
            </w:r>
          </w:p>
          <w:p w14:paraId="06D3D53C" w14:textId="77777777" w:rsidR="00761721" w:rsidRDefault="00761721" w:rsidP="00761721">
            <w:r>
              <w:t>Product:</w:t>
            </w:r>
          </w:p>
          <w:p w14:paraId="07A80B15" w14:textId="77777777" w:rsidR="00761721" w:rsidRDefault="00761721" w:rsidP="00761721">
            <w:r>
              <w:t xml:space="preserve">Environment: </w:t>
            </w:r>
          </w:p>
          <w:p w14:paraId="54BDE584" w14:textId="77777777" w:rsidR="00A44C44" w:rsidRDefault="00A44C44" w:rsidP="00A44C44"/>
          <w:p w14:paraId="141ADE56" w14:textId="77777777" w:rsidR="00761721" w:rsidRDefault="00761721" w:rsidP="00A44C44">
            <w:r>
              <w:t>Include the following to ensure that this lesson helps learners make meaningful connection to:</w:t>
            </w:r>
          </w:p>
          <w:p w14:paraId="65D03380" w14:textId="77777777" w:rsidR="00761721" w:rsidRDefault="00761721" w:rsidP="00A44C44">
            <w:r>
              <w:t>Their prior knowledge</w:t>
            </w:r>
          </w:p>
          <w:p w14:paraId="7F54A06B" w14:textId="77777777" w:rsidR="00761721" w:rsidRDefault="00761721" w:rsidP="00A44C44">
            <w:r>
              <w:t>Previous lessons</w:t>
            </w:r>
          </w:p>
          <w:p w14:paraId="6C9B30CA" w14:textId="77777777" w:rsidR="00761721" w:rsidRDefault="00761721" w:rsidP="00A44C44">
            <w:r>
              <w:t>Future learning</w:t>
            </w:r>
          </w:p>
          <w:p w14:paraId="18ABA268" w14:textId="77777777" w:rsidR="00761721" w:rsidRDefault="00761721" w:rsidP="00A44C44">
            <w:r>
              <w:t xml:space="preserve">Other disciplines and real-world experiences </w:t>
            </w:r>
          </w:p>
          <w:p w14:paraId="0B822E5A" w14:textId="77777777" w:rsidR="00761721" w:rsidRDefault="00761721" w:rsidP="00A44C44"/>
          <w:p w14:paraId="1C38D983" w14:textId="77777777" w:rsidR="00FC0C8F" w:rsidRDefault="00FC0C8F" w:rsidP="00A44C44">
            <w:r>
              <w:t xml:space="preserve">Instruction must be organized so that the content or skills is comprehensible, relevant, and challenging for learners. </w:t>
            </w:r>
          </w:p>
          <w:p w14:paraId="4BFD2D83" w14:textId="77777777" w:rsidR="00761721" w:rsidRPr="00DE3342" w:rsidRDefault="00761721" w:rsidP="00A44C44"/>
          <w:p w14:paraId="4AC7D9E6" w14:textId="77777777" w:rsidR="00A44C44" w:rsidRDefault="00A44C44" w:rsidP="00257055">
            <w:r w:rsidRPr="00DE3342">
              <w:t xml:space="preserve">Consider gifted, ELL, </w:t>
            </w:r>
            <w:proofErr w:type="gramStart"/>
            <w:r w:rsidRPr="00DE3342">
              <w:t>culture</w:t>
            </w:r>
            <w:proofErr w:type="gramEnd"/>
            <w:r w:rsidRPr="00DE3342">
              <w:t xml:space="preserve"> and other possible needs, as well as Universal Design for Learning (see </w:t>
            </w:r>
            <w:hyperlink r:id="rId10" w:history="1">
              <w:r w:rsidRPr="00DE3342">
                <w:rPr>
                  <w:rStyle w:val="Hyperlink"/>
                </w:rPr>
                <w:t>http://www.udlcenter.org/</w:t>
              </w:r>
            </w:hyperlink>
            <w:r w:rsidRPr="00DE3342">
              <w:t xml:space="preserve">). </w:t>
            </w:r>
          </w:p>
        </w:tc>
      </w:tr>
      <w:tr w:rsidR="00A44C44" w14:paraId="407C3ABC" w14:textId="77777777" w:rsidTr="00974F14">
        <w:trPr>
          <w:trHeight w:val="229"/>
        </w:trPr>
        <w:tc>
          <w:tcPr>
            <w:tcW w:w="2250" w:type="dxa"/>
          </w:tcPr>
          <w:p w14:paraId="2AB5BF43" w14:textId="77777777" w:rsidR="00AB53B4" w:rsidRPr="00983A96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  <w:r w:rsidRPr="00983A96">
              <w:rPr>
                <w:rFonts w:ascii="Cambria" w:hAnsi="Cambria"/>
                <w:b/>
                <w:sz w:val="20"/>
                <w:szCs w:val="20"/>
              </w:rPr>
              <w:t>. References to Research, Theories, and Theorists in the Areas of Academic Language,</w:t>
            </w:r>
          </w:p>
          <w:p w14:paraId="197730B4" w14:textId="77777777" w:rsidR="00AB53B4" w:rsidRPr="00983A96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983A96">
              <w:rPr>
                <w:rFonts w:ascii="Cambria" w:hAnsi="Cambria"/>
                <w:b/>
                <w:sz w:val="20"/>
                <w:szCs w:val="20"/>
              </w:rPr>
              <w:t>Assessment, Instructional Process, Meeting Individual Needs</w:t>
            </w:r>
          </w:p>
          <w:p w14:paraId="0C94282F" w14:textId="77777777" w:rsidR="00AB53B4" w:rsidRPr="00AB53B4" w:rsidRDefault="00AB53B4" w:rsidP="00AB53B4">
            <w:pPr>
              <w:rPr>
                <w:rFonts w:ascii="Cambria" w:eastAsia="Times New Roman" w:hAnsi="Cambria" w:cs="Arial"/>
                <w:sz w:val="18"/>
                <w:szCs w:val="18"/>
              </w:rPr>
            </w:pPr>
            <w:r w:rsidRPr="00AB53B4">
              <w:rPr>
                <w:rFonts w:ascii="Cambria" w:hAnsi="Cambria" w:cs="Arial"/>
                <w:sz w:val="18"/>
                <w:szCs w:val="18"/>
              </w:rPr>
              <w:t xml:space="preserve">COE 4, </w:t>
            </w:r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 xml:space="preserve">2; OSTP 1.1, 1.2, 1.5, 2.1, 3.3, 4.1, 4.2, 4.4, 4.5, 4.6, 4.7, 5.1, 5.2, 5.4, </w:t>
            </w:r>
            <w:proofErr w:type="gramStart"/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>5.5;</w:t>
            </w:r>
            <w:proofErr w:type="gramEnd"/>
          </w:p>
          <w:p w14:paraId="2AD64ECB" w14:textId="77777777" w:rsidR="00A44C44" w:rsidRPr="00974F14" w:rsidRDefault="00AB53B4" w:rsidP="00FC0C8F">
            <w:pPr>
              <w:rPr>
                <w:rFonts w:ascii="Cambria" w:eastAsia="Times New Roman" w:hAnsi="Cambria" w:cs="Arial"/>
                <w:sz w:val="18"/>
                <w:szCs w:val="18"/>
              </w:rPr>
            </w:pPr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>CPAST I, M</w:t>
            </w:r>
          </w:p>
        </w:tc>
        <w:tc>
          <w:tcPr>
            <w:tcW w:w="8280" w:type="dxa"/>
          </w:tcPr>
          <w:p w14:paraId="7A9992AA" w14:textId="213951CD" w:rsidR="00FC0C8F" w:rsidRPr="00DE3342" w:rsidRDefault="004F3830" w:rsidP="00FC0C8F">
            <w:r>
              <w:t>Explain how</w:t>
            </w:r>
            <w:r w:rsidR="00FC0C8F" w:rsidRPr="00DE3342">
              <w:t xml:space="preserve"> you </w:t>
            </w:r>
            <w:r>
              <w:t xml:space="preserve">will </w:t>
            </w:r>
            <w:r w:rsidR="00FC0C8F" w:rsidRPr="00DE3342">
              <w:t>incorporate research, theory, and/or theorists in your planning</w:t>
            </w:r>
            <w:r>
              <w:t>.</w:t>
            </w:r>
            <w:r w:rsidR="00FC0C8F" w:rsidRPr="00DE3342">
              <w:t xml:space="preserve"> Consider research specific to academic language, instructional processes, meeting individual needs, </w:t>
            </w:r>
            <w:r w:rsidR="00FC0C8F">
              <w:rPr>
                <w:rFonts w:cstheme="minorHAnsi"/>
              </w:rPr>
              <w:t>safe and respectful learning environment</w:t>
            </w:r>
            <w:r w:rsidR="00FC0C8F" w:rsidRPr="00DE3342">
              <w:t xml:space="preserve">, and/or assessment. </w:t>
            </w:r>
          </w:p>
          <w:p w14:paraId="709C8A8D" w14:textId="77777777" w:rsidR="00A44C44" w:rsidRDefault="00A44C44" w:rsidP="00257055"/>
        </w:tc>
      </w:tr>
    </w:tbl>
    <w:p w14:paraId="78E60D58" w14:textId="77777777" w:rsidR="00FC0C8F" w:rsidRDefault="00FC0C8F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FC0C8F" w14:paraId="4BD0C740" w14:textId="77777777" w:rsidTr="00257055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2C9ADB03" w14:textId="77777777" w:rsidR="00FC0C8F" w:rsidRDefault="00FC0C8F" w:rsidP="00257055">
            <w:r w:rsidRPr="00DE3342">
              <w:t>I</w:t>
            </w:r>
            <w:r>
              <w:t>nstructional</w:t>
            </w:r>
            <w:r w:rsidRPr="00DE3342">
              <w:t xml:space="preserve"> P</w:t>
            </w:r>
            <w:r>
              <w:t>rocess</w:t>
            </w:r>
          </w:p>
        </w:tc>
      </w:tr>
      <w:tr w:rsidR="00FC0C8F" w14:paraId="7E30B7DB" w14:textId="77777777" w:rsidTr="00974F14">
        <w:tc>
          <w:tcPr>
            <w:tcW w:w="3150" w:type="dxa"/>
          </w:tcPr>
          <w:p w14:paraId="2378AED4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25789F">
              <w:rPr>
                <w:rFonts w:ascii="Cambria" w:hAnsi="Cambria"/>
                <w:b/>
                <w:sz w:val="20"/>
                <w:szCs w:val="20"/>
              </w:rPr>
              <w:t>.A. Instructional Process: Set/Motivation</w:t>
            </w:r>
          </w:p>
          <w:p w14:paraId="67D7C6EA" w14:textId="77777777" w:rsidR="004E5159" w:rsidRPr="00AB53B4" w:rsidRDefault="00AB53B4" w:rsidP="00AB53B4">
            <w:pPr>
              <w:rPr>
                <w:sz w:val="18"/>
                <w:szCs w:val="18"/>
              </w:rPr>
            </w:pPr>
            <w:r w:rsidRPr="00AB53B4">
              <w:rPr>
                <w:rFonts w:ascii="Cambria" w:eastAsia="Times New Roman" w:hAnsi="Cambria"/>
                <w:sz w:val="18"/>
                <w:szCs w:val="18"/>
              </w:rPr>
              <w:t xml:space="preserve">COE A1, A3; OSTP 1.1, 1.2, 1.4, 1.5, 2.3, 2.4, 2.5, 4.2, 5.5; </w:t>
            </w:r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>OTES- Instructional Planning-</w:t>
            </w:r>
            <w:r w:rsidRPr="00AB53B4">
              <w:rPr>
                <w:rFonts w:ascii="Cambria" w:eastAsia="Times New Roman" w:hAnsi="Cambria"/>
                <w:sz w:val="18"/>
                <w:szCs w:val="18"/>
              </w:rPr>
              <w:t>Prior Content Knowledge, Sequence, Connections</w:t>
            </w:r>
          </w:p>
        </w:tc>
        <w:tc>
          <w:tcPr>
            <w:tcW w:w="7380" w:type="dxa"/>
          </w:tcPr>
          <w:p w14:paraId="5BF6FF49" w14:textId="6FAD3773" w:rsidR="00FC0C8F" w:rsidRPr="00DE3342" w:rsidRDefault="004F3830" w:rsidP="00FC0C8F">
            <w:r>
              <w:t>Explain how</w:t>
            </w:r>
            <w:r w:rsidR="00FC0C8F" w:rsidRPr="00DE3342">
              <w:t xml:space="preserve"> you</w:t>
            </w:r>
            <w:r>
              <w:t xml:space="preserve"> will</w:t>
            </w:r>
            <w:r w:rsidR="00FC0C8F" w:rsidRPr="00DE3342">
              <w:t xml:space="preserve"> engage learner interest related to the standards and objectives of the lesson</w:t>
            </w:r>
            <w:r>
              <w:t>. Explain h</w:t>
            </w:r>
            <w:r w:rsidR="00FC0C8F" w:rsidRPr="00DE3342">
              <w:t xml:space="preserve">ow you </w:t>
            </w:r>
            <w:r w:rsidRPr="00DE3342">
              <w:t xml:space="preserve">will </w:t>
            </w:r>
            <w:r w:rsidR="00FC0C8F" w:rsidRPr="00DE3342">
              <w:t>link to past lessons</w:t>
            </w:r>
            <w:r>
              <w:t>.</w:t>
            </w:r>
            <w:r w:rsidR="00FC0C8F" w:rsidRPr="00DE3342">
              <w:t xml:space="preserve"> </w:t>
            </w:r>
          </w:p>
          <w:p w14:paraId="2DAC6C29" w14:textId="77777777" w:rsidR="00FC0C8F" w:rsidRPr="00DE3342" w:rsidRDefault="00FC0C8F" w:rsidP="00FC0C8F"/>
          <w:p w14:paraId="4ABE362A" w14:textId="77777777" w:rsidR="00FC0C8F" w:rsidRDefault="00FC0C8F" w:rsidP="00257055">
            <w:r w:rsidRPr="00DE3342">
              <w:t xml:space="preserve">Consider learners’ academic, social, and/or cultural characteristics, as well as their prior knowledge, </w:t>
            </w:r>
            <w:proofErr w:type="gramStart"/>
            <w:r w:rsidRPr="00DE3342">
              <w:t>strengths</w:t>
            </w:r>
            <w:proofErr w:type="gramEnd"/>
            <w:r w:rsidRPr="00DE3342">
              <w:t xml:space="preserve"> and weaknesses. </w:t>
            </w:r>
          </w:p>
        </w:tc>
      </w:tr>
      <w:tr w:rsidR="00FC0C8F" w14:paraId="096E77F2" w14:textId="77777777" w:rsidTr="00974F14">
        <w:tc>
          <w:tcPr>
            <w:tcW w:w="3150" w:type="dxa"/>
          </w:tcPr>
          <w:p w14:paraId="2E0A3B27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25789F">
              <w:rPr>
                <w:rFonts w:ascii="Cambria" w:hAnsi="Cambria"/>
                <w:b/>
                <w:sz w:val="20"/>
                <w:szCs w:val="20"/>
              </w:rPr>
              <w:t>.B. Instructional Process:</w:t>
            </w:r>
          </w:p>
          <w:p w14:paraId="598C24E7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25789F">
              <w:rPr>
                <w:rFonts w:ascii="Cambria" w:hAnsi="Cambria"/>
                <w:b/>
                <w:sz w:val="20"/>
                <w:szCs w:val="20"/>
              </w:rPr>
              <w:t xml:space="preserve">Strategies, Procedures, Tasks </w:t>
            </w:r>
            <w:r>
              <w:rPr>
                <w:rFonts w:ascii="Cambria" w:hAnsi="Cambria"/>
                <w:b/>
                <w:sz w:val="20"/>
                <w:szCs w:val="20"/>
              </w:rPr>
              <w:t>including Differentiated Instruction</w:t>
            </w:r>
          </w:p>
          <w:p w14:paraId="707094AC" w14:textId="77777777" w:rsidR="00AB53B4" w:rsidRPr="00AB53B4" w:rsidRDefault="00AB53B4" w:rsidP="00AB53B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AB53B4">
              <w:rPr>
                <w:rFonts w:ascii="Cambria" w:eastAsia="Times New Roman" w:hAnsi="Cambria"/>
                <w:sz w:val="18"/>
                <w:szCs w:val="18"/>
              </w:rPr>
              <w:t xml:space="preserve">COE A1, A4. B3, C1, C2, C3; C5; OSTP 1.1, 1.2, 1.3 1.4, 1.5, 2.1, 2.2, 2.5, 3.5, 4.1 4.2, 4.3, 4.4, 4.5, 4.6 4.7, 5.4, 5.3, 5.5, 6.1; OTES-Instructional Planning- Prior Content Knowledge, Sequence, Connections and Instruction and Assessment- </w:t>
            </w:r>
            <w:proofErr w:type="gramStart"/>
            <w:r w:rsidRPr="00AB53B4">
              <w:rPr>
                <w:rFonts w:ascii="Cambria" w:eastAsia="Times New Roman" w:hAnsi="Cambria"/>
                <w:sz w:val="18"/>
                <w:szCs w:val="18"/>
              </w:rPr>
              <w:t>Differentiation;</w:t>
            </w:r>
            <w:proofErr w:type="gramEnd"/>
          </w:p>
          <w:p w14:paraId="2A0473C3" w14:textId="77777777" w:rsidR="00AB53B4" w:rsidRPr="00AB53B4" w:rsidRDefault="00AB53B4" w:rsidP="00AB53B4">
            <w:pPr>
              <w:rPr>
                <w:rFonts w:ascii="Cambria" w:eastAsia="Times New Roman" w:hAnsi="Cambria"/>
                <w:sz w:val="18"/>
                <w:szCs w:val="18"/>
              </w:rPr>
            </w:pPr>
            <w:r w:rsidRPr="00AB53B4">
              <w:rPr>
                <w:rFonts w:ascii="Cambria" w:eastAsia="Times New Roman" w:hAnsi="Cambria"/>
                <w:sz w:val="18"/>
                <w:szCs w:val="18"/>
              </w:rPr>
              <w:t>CPAST D</w:t>
            </w:r>
          </w:p>
          <w:p w14:paraId="07D9BB43" w14:textId="77777777" w:rsidR="00FC0C8F" w:rsidRDefault="00FC0C8F" w:rsidP="00AB53B4"/>
        </w:tc>
        <w:tc>
          <w:tcPr>
            <w:tcW w:w="7380" w:type="dxa"/>
          </w:tcPr>
          <w:p w14:paraId="46F1AE64" w14:textId="282F228D" w:rsidR="00FC0C8F" w:rsidRPr="00DE3342" w:rsidRDefault="00FC0C8F" w:rsidP="00FC0C8F">
            <w:r w:rsidRPr="00DE3342">
              <w:t xml:space="preserve">Clearly describe your instructional processes in sufficient detail that a substitute teacher could follow your plan. </w:t>
            </w:r>
            <w:r w:rsidR="004F3830">
              <w:t xml:space="preserve">1.) </w:t>
            </w:r>
            <w:r w:rsidRPr="00DE3342">
              <w:t xml:space="preserve">Make sure your instructional processes align to the standards and objectives. </w:t>
            </w:r>
            <w:r w:rsidR="004F3830">
              <w:t>2.) Describe</w:t>
            </w:r>
            <w:r w:rsidRPr="00DE3342">
              <w:t xml:space="preserve"> </w:t>
            </w:r>
            <w:r w:rsidR="004F3830">
              <w:t xml:space="preserve">content </w:t>
            </w:r>
            <w:r w:rsidRPr="00DE3342">
              <w:t>organize</w:t>
            </w:r>
            <w:r w:rsidR="004F3830">
              <w:t>d</w:t>
            </w:r>
            <w:r w:rsidRPr="00DE3342">
              <w:t xml:space="preserve"> in innovative and relevant ways that provide</w:t>
            </w:r>
            <w:r w:rsidR="004F3830">
              <w:t>s</w:t>
            </w:r>
            <w:r w:rsidRPr="00DE3342">
              <w:t xml:space="preserve"> clear, appropriate, and challenging learning for all students</w:t>
            </w:r>
            <w:r w:rsidR="004F3830">
              <w:t>. 3.)</w:t>
            </w:r>
            <w:r w:rsidRPr="00DE3342">
              <w:t xml:space="preserve"> </w:t>
            </w:r>
            <w:r w:rsidR="004F3830">
              <w:t>Describe how</w:t>
            </w:r>
            <w:r w:rsidRPr="00DE3342">
              <w:t xml:space="preserve"> you address learners’ academic, social, and/or cultural characteristics, as well as their prior knowledge, strengths, and weaknesses</w:t>
            </w:r>
            <w:r w:rsidR="004F3830">
              <w:t>.</w:t>
            </w:r>
            <w:r w:rsidRPr="00DE3342">
              <w:t xml:space="preserve"> Use a bulleted list. </w:t>
            </w:r>
          </w:p>
          <w:p w14:paraId="40BBFCE2" w14:textId="77777777" w:rsidR="00FC0C8F" w:rsidRPr="00DE3342" w:rsidRDefault="00FC0C8F" w:rsidP="00FC0C8F"/>
          <w:p w14:paraId="06E139AE" w14:textId="77777777" w:rsidR="00FC0C8F" w:rsidRDefault="00FC0C8F" w:rsidP="00FC0C8F">
            <w:r w:rsidRPr="00DE3342">
              <w:t xml:space="preserve">Consider how independent, collaborative, small group, and whole class instruction can be used to effectively support individual learning.   </w:t>
            </w:r>
          </w:p>
        </w:tc>
      </w:tr>
      <w:tr w:rsidR="00FC0C8F" w14:paraId="21090443" w14:textId="77777777" w:rsidTr="00974F14">
        <w:tc>
          <w:tcPr>
            <w:tcW w:w="3150" w:type="dxa"/>
          </w:tcPr>
          <w:p w14:paraId="6DFC2713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Pr="0025789F">
              <w:rPr>
                <w:rFonts w:ascii="Cambria" w:hAnsi="Cambria"/>
                <w:b/>
                <w:sz w:val="20"/>
                <w:szCs w:val="20"/>
              </w:rPr>
              <w:t>.C: Instructional Process:</w:t>
            </w:r>
          </w:p>
          <w:p w14:paraId="7D73EB86" w14:textId="77777777" w:rsidR="00AB53B4" w:rsidRPr="0025789F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 w:rsidRPr="0025789F">
              <w:rPr>
                <w:rFonts w:ascii="Cambria" w:hAnsi="Cambria"/>
                <w:b/>
                <w:sz w:val="20"/>
                <w:szCs w:val="20"/>
              </w:rPr>
              <w:t>Closure and/or Extension</w:t>
            </w:r>
          </w:p>
          <w:p w14:paraId="631F7BF9" w14:textId="77777777" w:rsidR="00FC0C8F" w:rsidRPr="00AB53B4" w:rsidRDefault="00AB53B4" w:rsidP="00AB53B4">
            <w:pPr>
              <w:rPr>
                <w:sz w:val="18"/>
                <w:szCs w:val="18"/>
              </w:rPr>
            </w:pPr>
            <w:r w:rsidRPr="00AB53B4">
              <w:rPr>
                <w:rFonts w:ascii="Cambria" w:hAnsi="Cambria" w:cs="Arial"/>
                <w:sz w:val="18"/>
                <w:szCs w:val="18"/>
              </w:rPr>
              <w:t xml:space="preserve">COE C3, C5; OSTP 5.3; </w:t>
            </w:r>
            <w:r w:rsidRPr="00AB53B4">
              <w:rPr>
                <w:rFonts w:ascii="Cambria" w:eastAsia="Times New Roman" w:hAnsi="Cambria"/>
                <w:sz w:val="18"/>
                <w:szCs w:val="18"/>
              </w:rPr>
              <w:t>OTES- Instructional Planning-Prior Content Knowledge, Sequence, Connections</w:t>
            </w:r>
          </w:p>
        </w:tc>
        <w:tc>
          <w:tcPr>
            <w:tcW w:w="7380" w:type="dxa"/>
          </w:tcPr>
          <w:p w14:paraId="49E3E8E1" w14:textId="40D7A7DB" w:rsidR="00FC0C8F" w:rsidRPr="00DE3342" w:rsidRDefault="004F3830" w:rsidP="00FC0C8F">
            <w:r>
              <w:t>Explain how you</w:t>
            </w:r>
            <w:r w:rsidR="00FC0C8F" w:rsidRPr="00DE3342">
              <w:t xml:space="preserve"> will you bring lesson concepts to a close</w:t>
            </w:r>
            <w:r>
              <w:t xml:space="preserve"> in at least one of the following ways: </w:t>
            </w:r>
            <w:r w:rsidR="00FC0C8F" w:rsidRPr="00DE3342">
              <w:t xml:space="preserve">learners </w:t>
            </w:r>
            <w:r>
              <w:t xml:space="preserve">will </w:t>
            </w:r>
            <w:r w:rsidR="00FC0C8F" w:rsidRPr="00DE3342">
              <w:t xml:space="preserve">verbalize or demonstrate their </w:t>
            </w:r>
            <w:proofErr w:type="gramStart"/>
            <w:r w:rsidR="00FC0C8F" w:rsidRPr="00DE3342">
              <w:t>understanding</w:t>
            </w:r>
            <w:r>
              <w:t>,</w:t>
            </w:r>
            <w:proofErr w:type="gramEnd"/>
            <w:r>
              <w:t xml:space="preserve"> you </w:t>
            </w:r>
            <w:r w:rsidR="00FC0C8F" w:rsidRPr="00DE3342">
              <w:t>will extend the lesson and link to future lessons</w:t>
            </w:r>
            <w:r>
              <w:t>.</w:t>
            </w:r>
          </w:p>
          <w:p w14:paraId="4769EF62" w14:textId="77777777" w:rsidR="00FC0C8F" w:rsidRPr="00DE3342" w:rsidRDefault="00FC0C8F" w:rsidP="00FC0C8F"/>
          <w:p w14:paraId="46114ECE" w14:textId="77777777" w:rsidR="00FC0C8F" w:rsidRDefault="00FC0C8F" w:rsidP="00257055">
            <w:r w:rsidRPr="00DE3342">
              <w:lastRenderedPageBreak/>
              <w:t xml:space="preserve">Consider your alignment with the standards and objectives, as well as learner diversity in terms of academic social and/or cultural characteristics; learning styles; prior knowledge; strengths and weaknesses. </w:t>
            </w:r>
          </w:p>
        </w:tc>
      </w:tr>
    </w:tbl>
    <w:p w14:paraId="71F5467E" w14:textId="77777777" w:rsidR="00FC0C8F" w:rsidRDefault="00FC0C8F"/>
    <w:p w14:paraId="699E4CE7" w14:textId="77777777" w:rsidR="00FC0C8F" w:rsidRDefault="00FC0C8F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FC0C8F" w14:paraId="0871B464" w14:textId="77777777" w:rsidTr="00257055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78F920F1" w14:textId="77777777" w:rsidR="00FC0C8F" w:rsidRDefault="00FC0C8F" w:rsidP="00257055">
            <w:r>
              <w:t>Materials and Resources</w:t>
            </w:r>
          </w:p>
        </w:tc>
      </w:tr>
      <w:tr w:rsidR="00FC0C8F" w14:paraId="442AEF4A" w14:textId="77777777" w:rsidTr="00974F14">
        <w:tc>
          <w:tcPr>
            <w:tcW w:w="3150" w:type="dxa"/>
          </w:tcPr>
          <w:p w14:paraId="0D22171B" w14:textId="77777777" w:rsidR="00AB53B4" w:rsidRPr="00FF270E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  <w:r w:rsidRPr="00821EE1">
              <w:rPr>
                <w:rFonts w:ascii="Cambria" w:hAnsi="Cambria"/>
                <w:b/>
                <w:sz w:val="20"/>
                <w:szCs w:val="20"/>
              </w:rPr>
              <w:t xml:space="preserve">. Materials, Resources, and Technology (Including: print, non-print, </w:t>
            </w:r>
            <w:proofErr w:type="gramStart"/>
            <w:r w:rsidRPr="00821EE1">
              <w:rPr>
                <w:rFonts w:ascii="Cambria" w:hAnsi="Cambria"/>
                <w:b/>
                <w:sz w:val="20"/>
                <w:szCs w:val="20"/>
              </w:rPr>
              <w:t>manipulatives</w:t>
            </w:r>
            <w:proofErr w:type="gramEnd"/>
            <w:r w:rsidRPr="00821EE1">
              <w:rPr>
                <w:rFonts w:ascii="Cambria" w:hAnsi="Cambria"/>
                <w:b/>
                <w:sz w:val="20"/>
                <w:szCs w:val="20"/>
              </w:rPr>
              <w:t xml:space="preserve"> and technology)</w:t>
            </w:r>
          </w:p>
          <w:p w14:paraId="6FDD11D1" w14:textId="77777777" w:rsidR="00AB53B4" w:rsidRPr="00AB53B4" w:rsidRDefault="00AB53B4" w:rsidP="00AB53B4">
            <w:pPr>
              <w:rPr>
                <w:rFonts w:ascii="Cambria" w:hAnsi="Cambria" w:cs="Arial"/>
                <w:sz w:val="18"/>
                <w:szCs w:val="18"/>
              </w:rPr>
            </w:pPr>
            <w:r w:rsidRPr="00AB53B4">
              <w:rPr>
                <w:rFonts w:ascii="Cambria" w:eastAsia="Times New Roman" w:hAnsi="Cambria" w:cs="Arial"/>
                <w:bCs/>
                <w:sz w:val="18"/>
                <w:szCs w:val="18"/>
              </w:rPr>
              <w:t xml:space="preserve">COE A4, 1; OSTP 4.2, 4.7, 5.3, 6.1; </w:t>
            </w:r>
            <w:r w:rsidRPr="00AB53B4">
              <w:rPr>
                <w:rFonts w:ascii="Cambria" w:hAnsi="Cambria" w:cs="Arial"/>
                <w:sz w:val="18"/>
                <w:szCs w:val="18"/>
              </w:rPr>
              <w:t xml:space="preserve">OTES- Instruction and Assessment- </w:t>
            </w:r>
            <w:proofErr w:type="gramStart"/>
            <w:r w:rsidRPr="00AB53B4">
              <w:rPr>
                <w:rFonts w:ascii="Cambria" w:hAnsi="Cambria" w:cs="Arial"/>
                <w:sz w:val="18"/>
                <w:szCs w:val="18"/>
              </w:rPr>
              <w:t>Resources;</w:t>
            </w:r>
            <w:proofErr w:type="gramEnd"/>
          </w:p>
          <w:p w14:paraId="0F0162CF" w14:textId="77777777" w:rsidR="00FC0C8F" w:rsidRDefault="00AB53B4" w:rsidP="00AB53B4">
            <w:r w:rsidRPr="00AB53B4">
              <w:rPr>
                <w:rFonts w:ascii="Cambria" w:hAnsi="Cambria"/>
                <w:sz w:val="18"/>
                <w:szCs w:val="18"/>
              </w:rPr>
              <w:t>CPAST B, H</w:t>
            </w:r>
          </w:p>
        </w:tc>
        <w:tc>
          <w:tcPr>
            <w:tcW w:w="7380" w:type="dxa"/>
          </w:tcPr>
          <w:p w14:paraId="4338579F" w14:textId="77777777" w:rsidR="00FC0C8F" w:rsidRPr="00DE3342" w:rsidRDefault="00FC0C8F" w:rsidP="00FC0C8F">
            <w:r w:rsidRPr="00DE3342">
              <w:t>List materials and resources that:</w:t>
            </w:r>
          </w:p>
          <w:p w14:paraId="63863FFB" w14:textId="77777777" w:rsidR="00FC0C8F" w:rsidRPr="00DE3342" w:rsidRDefault="00FC0C8F" w:rsidP="00FC0C8F">
            <w:r>
              <w:t>A</w:t>
            </w:r>
            <w:r w:rsidRPr="00DE3342">
              <w:t>lign with all objectives/targets</w:t>
            </w:r>
          </w:p>
          <w:p w14:paraId="30517C7E" w14:textId="77777777" w:rsidR="00FC0C8F" w:rsidRPr="00DE3342" w:rsidRDefault="00FC0C8F" w:rsidP="00FC0C8F">
            <w:r>
              <w:t>M</w:t>
            </w:r>
            <w:r w:rsidRPr="00DE3342">
              <w:t>ake content relevant to learners</w:t>
            </w:r>
          </w:p>
          <w:p w14:paraId="4121AE5D" w14:textId="77777777" w:rsidR="00FC0C8F" w:rsidRDefault="00FC0C8F" w:rsidP="00FC0C8F">
            <w:r>
              <w:t>E</w:t>
            </w:r>
            <w:r w:rsidRPr="00DE3342">
              <w:t>ncourage individualization of learning</w:t>
            </w:r>
          </w:p>
        </w:tc>
      </w:tr>
    </w:tbl>
    <w:p w14:paraId="3E2ACAFE" w14:textId="77777777" w:rsidR="00FC0C8F" w:rsidRDefault="00FC0C8F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FC0C8F" w14:paraId="249CED86" w14:textId="77777777" w:rsidTr="00257055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0ABA3556" w14:textId="77777777" w:rsidR="00FC0C8F" w:rsidRDefault="00FC0C8F" w:rsidP="00257055">
            <w:r>
              <w:t xml:space="preserve">Assessment </w:t>
            </w:r>
          </w:p>
        </w:tc>
      </w:tr>
      <w:tr w:rsidR="00FC0C8F" w14:paraId="6EFA1E07" w14:textId="77777777" w:rsidTr="00974F14">
        <w:tc>
          <w:tcPr>
            <w:tcW w:w="3150" w:type="dxa"/>
          </w:tcPr>
          <w:p w14:paraId="3350F9E2" w14:textId="77777777" w:rsidR="00AB53B4" w:rsidRPr="00FF270E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</w:t>
            </w:r>
            <w:r w:rsidRPr="00983A96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Assessment</w:t>
            </w:r>
          </w:p>
          <w:p w14:paraId="448F2287" w14:textId="77777777" w:rsidR="00AB53B4" w:rsidRPr="00AB53B4" w:rsidRDefault="00AB53B4" w:rsidP="00AB53B4">
            <w:pPr>
              <w:rPr>
                <w:rFonts w:ascii="Cambria" w:eastAsia="Times New Roman" w:hAnsi="Cambria" w:cs="Arial"/>
                <w:sz w:val="18"/>
                <w:szCs w:val="18"/>
              </w:rPr>
            </w:pPr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 xml:space="preserve">COE A5, C.4; OSTP 3.1, 2.2, 3.2, 3.3 3.4, 3.5, 4.4, 5.3, 5.4; OTES- Instructional Planning- Assessment </w:t>
            </w:r>
            <w:proofErr w:type="gramStart"/>
            <w:r w:rsidRPr="00AB53B4">
              <w:rPr>
                <w:rFonts w:ascii="Cambria" w:eastAsia="Times New Roman" w:hAnsi="Cambria" w:cs="Arial"/>
                <w:sz w:val="18"/>
                <w:szCs w:val="18"/>
              </w:rPr>
              <w:t>Data;</w:t>
            </w:r>
            <w:proofErr w:type="gramEnd"/>
          </w:p>
          <w:p w14:paraId="422C5D33" w14:textId="77777777" w:rsidR="00AB53B4" w:rsidRPr="00AB53B4" w:rsidRDefault="00AB53B4" w:rsidP="00AB53B4">
            <w:pPr>
              <w:rPr>
                <w:rFonts w:ascii="Cambria" w:hAnsi="Cambria"/>
                <w:sz w:val="18"/>
                <w:szCs w:val="18"/>
              </w:rPr>
            </w:pPr>
            <w:r w:rsidRPr="00AB53B4">
              <w:rPr>
                <w:rFonts w:ascii="Cambria" w:hAnsi="Cambria"/>
                <w:sz w:val="18"/>
                <w:szCs w:val="18"/>
              </w:rPr>
              <w:t>CPAST C, J, L</w:t>
            </w:r>
          </w:p>
          <w:p w14:paraId="3B00444C" w14:textId="77777777" w:rsidR="00FC0C8F" w:rsidRDefault="00FC0C8F" w:rsidP="00FC0C8F"/>
        </w:tc>
        <w:tc>
          <w:tcPr>
            <w:tcW w:w="7380" w:type="dxa"/>
          </w:tcPr>
          <w:p w14:paraId="1448D820" w14:textId="447CC89E" w:rsidR="00F2299F" w:rsidRPr="00DE3342" w:rsidRDefault="004F3830" w:rsidP="00F2299F">
            <w:r>
              <w:t>Show how</w:t>
            </w:r>
            <w:r w:rsidR="00F2299F" w:rsidRPr="00DE3342">
              <w:t xml:space="preserve"> learners </w:t>
            </w:r>
            <w:r>
              <w:t xml:space="preserve">will </w:t>
            </w:r>
            <w:r w:rsidR="00F2299F" w:rsidRPr="00DE3342">
              <w:t>demonstrate understanding or skills within this lesson and within the learning segment</w:t>
            </w:r>
            <w:r>
              <w:t xml:space="preserve"> using a formative OR summative assessment. Include the following information:</w:t>
            </w:r>
            <w:r w:rsidR="00F2299F" w:rsidRPr="00DE3342">
              <w:t xml:space="preserve"> </w:t>
            </w:r>
            <w:r>
              <w:t xml:space="preserve">ways </w:t>
            </w:r>
            <w:r w:rsidR="00F2299F" w:rsidRPr="00DE3342">
              <w:t>your assessment align</w:t>
            </w:r>
            <w:r>
              <w:t>s</w:t>
            </w:r>
            <w:r w:rsidR="00F2299F" w:rsidRPr="00DE3342">
              <w:t xml:space="preserve"> with the P-12 Ohio Learning Standards, student objectives, and instructional procedures</w:t>
            </w:r>
            <w:r>
              <w:t xml:space="preserve">; ways </w:t>
            </w:r>
            <w:r w:rsidR="00F2299F" w:rsidRPr="00DE3342">
              <w:t>you address accommodations, modifications, and/or differentiation/individual needs in your assessment plans</w:t>
            </w:r>
            <w:r>
              <w:t xml:space="preserve">; ways you </w:t>
            </w:r>
            <w:r w:rsidR="00F2299F" w:rsidRPr="00DE3342">
              <w:t>will align with learners’ funds of knowledge</w:t>
            </w:r>
            <w:r>
              <w:t xml:space="preserve">. Specifically, address the ways you will use the data </w:t>
            </w:r>
            <w:r w:rsidR="00F2299F" w:rsidRPr="00DE3342">
              <w:t>collect</w:t>
            </w:r>
            <w:r>
              <w:t>ed to</w:t>
            </w:r>
            <w:r w:rsidR="00F2299F" w:rsidRPr="00DE3342">
              <w:t xml:space="preserve"> promote learner growth and guide future instruction</w:t>
            </w:r>
            <w:r>
              <w:t>. Describe h</w:t>
            </w:r>
            <w:r w:rsidR="00F2299F" w:rsidRPr="00DE3342">
              <w:t xml:space="preserve">ow </w:t>
            </w:r>
            <w:r>
              <w:t xml:space="preserve">you </w:t>
            </w:r>
            <w:r w:rsidR="00F2299F" w:rsidRPr="00DE3342">
              <w:t>will provide instructive feedback to learners</w:t>
            </w:r>
            <w:r>
              <w:t>.</w:t>
            </w:r>
            <w:r w:rsidR="00F2299F" w:rsidRPr="00DE3342">
              <w:t xml:space="preserve"> Consider providing options for how learners demonstrate mastery.</w:t>
            </w:r>
          </w:p>
          <w:p w14:paraId="49980629" w14:textId="77777777" w:rsidR="00F2299F" w:rsidRDefault="00F2299F" w:rsidP="00F2299F"/>
          <w:p w14:paraId="6831381F" w14:textId="77777777" w:rsidR="00F2299F" w:rsidRDefault="00F2299F" w:rsidP="00F2299F">
            <w:r>
              <w:t>Student assessment data:</w:t>
            </w:r>
          </w:p>
          <w:p w14:paraId="4342E650" w14:textId="77777777" w:rsidR="00F2299F" w:rsidRPr="00DE3342" w:rsidRDefault="00F2299F" w:rsidP="00F2299F">
            <w:r>
              <w:t>____ out of ____ l</w:t>
            </w:r>
            <w:r w:rsidRPr="00DE3342">
              <w:t xml:space="preserve">earners </w:t>
            </w:r>
            <w:r>
              <w:t xml:space="preserve">have met the objectives with ____ % accuracy. </w:t>
            </w:r>
          </w:p>
          <w:p w14:paraId="103C28E9" w14:textId="77777777" w:rsidR="00FC0C8F" w:rsidRDefault="00FC0C8F" w:rsidP="004F3830"/>
        </w:tc>
      </w:tr>
      <w:tr w:rsidR="00FC0C8F" w14:paraId="6A391C0C" w14:textId="77777777" w:rsidTr="00974F14">
        <w:tc>
          <w:tcPr>
            <w:tcW w:w="3150" w:type="dxa"/>
          </w:tcPr>
          <w:p w14:paraId="0C5ED2E7" w14:textId="77777777" w:rsidR="00FC0C8F" w:rsidRDefault="00F2299F" w:rsidP="00257055">
            <w:r w:rsidRPr="00DE3342">
              <w:t>Assessment</w:t>
            </w:r>
            <w:r>
              <w:t xml:space="preserve"> Tool</w:t>
            </w:r>
            <w:r w:rsidRPr="00DE3342">
              <w:t>/Rubric</w:t>
            </w:r>
          </w:p>
        </w:tc>
        <w:tc>
          <w:tcPr>
            <w:tcW w:w="7380" w:type="dxa"/>
          </w:tcPr>
          <w:p w14:paraId="2CCDB22C" w14:textId="77777777" w:rsidR="00FC0C8F" w:rsidRDefault="00F2299F" w:rsidP="00257055">
            <w:r w:rsidRPr="00DE3342">
              <w:t>Indicate if the assessment is formative or summative. Include assessment the actual evaluation tool and answer key, if applicable here.</w:t>
            </w:r>
          </w:p>
        </w:tc>
      </w:tr>
    </w:tbl>
    <w:p w14:paraId="2BF5DEF0" w14:textId="77777777" w:rsidR="00FC0C8F" w:rsidRDefault="00FC0C8F"/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F2299F" w14:paraId="63D58F54" w14:textId="77777777" w:rsidTr="00257055">
        <w:tc>
          <w:tcPr>
            <w:tcW w:w="10530" w:type="dxa"/>
            <w:gridSpan w:val="2"/>
            <w:shd w:val="clear" w:color="auto" w:fill="D9D9D9" w:themeFill="background1" w:themeFillShade="D9"/>
          </w:tcPr>
          <w:p w14:paraId="12766A38" w14:textId="77777777" w:rsidR="00F2299F" w:rsidRDefault="00F2299F" w:rsidP="00257055">
            <w:r>
              <w:t>Reflection</w:t>
            </w:r>
          </w:p>
        </w:tc>
      </w:tr>
      <w:tr w:rsidR="00F2299F" w14:paraId="4341D8AE" w14:textId="77777777" w:rsidTr="00974F14">
        <w:tc>
          <w:tcPr>
            <w:tcW w:w="3150" w:type="dxa"/>
          </w:tcPr>
          <w:p w14:paraId="12E87112" w14:textId="77777777" w:rsidR="00AB53B4" w:rsidRPr="00FF270E" w:rsidRDefault="00AB53B4" w:rsidP="00AB53B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</w:t>
            </w:r>
            <w:r w:rsidRPr="00E517E5">
              <w:rPr>
                <w:rFonts w:ascii="Cambria" w:hAnsi="Cambria"/>
                <w:b/>
                <w:sz w:val="20"/>
                <w:szCs w:val="20"/>
              </w:rPr>
              <w:t>. Reflection/Analysis of Teaching</w:t>
            </w:r>
            <w:r w:rsidRPr="00FF270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7A467410" w14:textId="77777777" w:rsidR="00AB53B4" w:rsidRPr="00AB53B4" w:rsidRDefault="00AB53B4" w:rsidP="00AB53B4">
            <w:pPr>
              <w:rPr>
                <w:rFonts w:ascii="Cambria" w:hAnsi="Cambria"/>
                <w:sz w:val="18"/>
                <w:szCs w:val="18"/>
              </w:rPr>
            </w:pPr>
            <w:r w:rsidRPr="00AB53B4">
              <w:rPr>
                <w:rFonts w:ascii="Cambria" w:hAnsi="Cambria"/>
                <w:sz w:val="18"/>
                <w:szCs w:val="18"/>
              </w:rPr>
              <w:t>COE D1, D2; OTES- Professionalism-Professional Responsibilities</w:t>
            </w:r>
          </w:p>
          <w:p w14:paraId="7BDF7050" w14:textId="77777777" w:rsidR="00AB53B4" w:rsidRDefault="00AB53B4" w:rsidP="00AB53B4">
            <w:pPr>
              <w:rPr>
                <w:rFonts w:ascii="Cambria" w:hAnsi="Cambria"/>
                <w:sz w:val="20"/>
                <w:szCs w:val="20"/>
              </w:rPr>
            </w:pPr>
          </w:p>
          <w:p w14:paraId="45E4997C" w14:textId="77777777" w:rsidR="00F2299F" w:rsidRPr="00530E9D" w:rsidRDefault="00AB53B4" w:rsidP="00AB53B4">
            <w:pPr>
              <w:contextualSpacing/>
              <w:rPr>
                <w:rFonts w:ascii="Calibri" w:eastAsia="Arial Unicode MS" w:hAnsi="Calibri"/>
              </w:rPr>
            </w:pPr>
            <w:r>
              <w:rPr>
                <w:b/>
                <w:sz w:val="20"/>
                <w:szCs w:val="20"/>
              </w:rPr>
              <w:t xml:space="preserve">Note: </w:t>
            </w:r>
            <w:r w:rsidRPr="00E517E5">
              <w:rPr>
                <w:i/>
                <w:sz w:val="20"/>
                <w:szCs w:val="20"/>
              </w:rPr>
              <w:t xml:space="preserve">If you are not able to teach this lesson, discuss </w:t>
            </w:r>
            <w:r>
              <w:rPr>
                <w:i/>
                <w:sz w:val="20"/>
                <w:szCs w:val="20"/>
              </w:rPr>
              <w:t>the types of things you would consider when evaluating your lesson</w:t>
            </w:r>
            <w:r w:rsidRPr="00E517E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380" w:type="dxa"/>
          </w:tcPr>
          <w:p w14:paraId="6DE0FD97" w14:textId="18A9DE11" w:rsidR="00F2299F" w:rsidRPr="00DE3342" w:rsidRDefault="00F2299F" w:rsidP="00F2299F">
            <w:r w:rsidRPr="00DE3342">
              <w:t xml:space="preserve">Describe your reflections on teaching this lesson and how this information can be used to plan appropriate future instruction in relation to lesson goals. </w:t>
            </w:r>
            <w:r w:rsidR="004F3830">
              <w:t xml:space="preserve">Describe the ways </w:t>
            </w:r>
            <w:r w:rsidRPr="005616F8">
              <w:rPr>
                <w:b/>
                <w:bCs/>
              </w:rPr>
              <w:t xml:space="preserve">you </w:t>
            </w:r>
            <w:r w:rsidR="004F3830">
              <w:rPr>
                <w:b/>
                <w:bCs/>
              </w:rPr>
              <w:t xml:space="preserve">will </w:t>
            </w:r>
            <w:r w:rsidRPr="005616F8">
              <w:rPr>
                <w:b/>
                <w:bCs/>
              </w:rPr>
              <w:t>use data</w:t>
            </w:r>
            <w:r w:rsidRPr="00DE3342">
              <w:t xml:space="preserve"> to guide future instruction</w:t>
            </w:r>
            <w:r w:rsidR="004F3830">
              <w:t>.</w:t>
            </w:r>
            <w:r w:rsidRPr="00DE3342">
              <w:t xml:space="preserve"> </w:t>
            </w:r>
          </w:p>
          <w:p w14:paraId="6B6D77FF" w14:textId="3B6287CE" w:rsidR="00F2299F" w:rsidRPr="00DE3342" w:rsidRDefault="004F3830" w:rsidP="00F2299F">
            <w:r>
              <w:t>Explain w</w:t>
            </w:r>
            <w:r w:rsidR="00F2299F" w:rsidRPr="00DE3342">
              <w:t>hat you learn</w:t>
            </w:r>
            <w:r>
              <w:t>ed</w:t>
            </w:r>
            <w:r w:rsidR="00F2299F" w:rsidRPr="00DE3342">
              <w:t xml:space="preserve"> about your students</w:t>
            </w:r>
            <w:r>
              <w:t>.</w:t>
            </w:r>
            <w:r w:rsidR="00F2299F" w:rsidRPr="00DE3342">
              <w:t xml:space="preserve"> </w:t>
            </w:r>
            <w:r>
              <w:t>Explain w</w:t>
            </w:r>
            <w:r w:rsidR="00F2299F" w:rsidRPr="00DE3342">
              <w:t>hat you learned about yourself</w:t>
            </w:r>
            <w:r>
              <w:t>.</w:t>
            </w:r>
            <w:r w:rsidR="00F2299F" w:rsidRPr="00DE3342">
              <w:t xml:space="preserve"> </w:t>
            </w:r>
          </w:p>
          <w:p w14:paraId="61A17270" w14:textId="77777777" w:rsidR="00F2299F" w:rsidRPr="00DE3342" w:rsidRDefault="00F2299F" w:rsidP="00F2299F"/>
          <w:p w14:paraId="09B015D2" w14:textId="77777777" w:rsidR="00F2299F" w:rsidRDefault="00F2299F" w:rsidP="00F2299F"/>
        </w:tc>
      </w:tr>
    </w:tbl>
    <w:p w14:paraId="50225850" w14:textId="77777777" w:rsidR="00F2299F" w:rsidRDefault="00F2299F"/>
    <w:p w14:paraId="50A2CB61" w14:textId="2A1B77D4" w:rsidR="00B404D3" w:rsidRDefault="00B404D3" w:rsidP="00B404D3">
      <w:r>
        <w:lastRenderedPageBreak/>
        <w:t>Revised 2022</w:t>
      </w:r>
      <w:r w:rsidR="00400C9C">
        <w:t>, 2023</w:t>
      </w:r>
    </w:p>
    <w:sectPr w:rsidR="00B404D3" w:rsidSect="00EB13A8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B371" w14:textId="77777777" w:rsidR="00FA499C" w:rsidRDefault="00FA499C" w:rsidP="00767804">
      <w:r>
        <w:separator/>
      </w:r>
    </w:p>
  </w:endnote>
  <w:endnote w:type="continuationSeparator" w:id="0">
    <w:p w14:paraId="6FD1FC93" w14:textId="77777777" w:rsidR="00FA499C" w:rsidRDefault="00FA499C" w:rsidP="0076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8631385"/>
      <w:docPartObj>
        <w:docPartGallery w:val="Page Numbers (Bottom of Page)"/>
        <w:docPartUnique/>
      </w:docPartObj>
    </w:sdtPr>
    <w:sdtContent>
      <w:p w14:paraId="6BAF3C07" w14:textId="77777777" w:rsidR="00767804" w:rsidRDefault="00767804" w:rsidP="004A1D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9ED573" w14:textId="77777777" w:rsidR="00767804" w:rsidRDefault="00767804" w:rsidP="00767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9290644"/>
      <w:docPartObj>
        <w:docPartGallery w:val="Page Numbers (Bottom of Page)"/>
        <w:docPartUnique/>
      </w:docPartObj>
    </w:sdtPr>
    <w:sdtContent>
      <w:p w14:paraId="31FB6A85" w14:textId="77777777" w:rsidR="00767804" w:rsidRDefault="00767804" w:rsidP="004A1D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32504D" w14:textId="77777777" w:rsidR="00767804" w:rsidRDefault="00767804" w:rsidP="00767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AF3B" w14:textId="77777777" w:rsidR="00FA499C" w:rsidRDefault="00FA499C" w:rsidP="00767804">
      <w:r>
        <w:separator/>
      </w:r>
    </w:p>
  </w:footnote>
  <w:footnote w:type="continuationSeparator" w:id="0">
    <w:p w14:paraId="599635DA" w14:textId="77777777" w:rsidR="00FA499C" w:rsidRDefault="00FA499C" w:rsidP="0076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06"/>
    <w:rsid w:val="00166457"/>
    <w:rsid w:val="001669B0"/>
    <w:rsid w:val="00254116"/>
    <w:rsid w:val="00322579"/>
    <w:rsid w:val="003502F2"/>
    <w:rsid w:val="0035267C"/>
    <w:rsid w:val="00355681"/>
    <w:rsid w:val="00400C9C"/>
    <w:rsid w:val="004E2C8A"/>
    <w:rsid w:val="004E5159"/>
    <w:rsid w:val="004F3830"/>
    <w:rsid w:val="00530E9D"/>
    <w:rsid w:val="00676A06"/>
    <w:rsid w:val="00761576"/>
    <w:rsid w:val="00761721"/>
    <w:rsid w:val="00767804"/>
    <w:rsid w:val="00834B63"/>
    <w:rsid w:val="008F1AE6"/>
    <w:rsid w:val="00901C6E"/>
    <w:rsid w:val="00974F14"/>
    <w:rsid w:val="00A44C44"/>
    <w:rsid w:val="00A53A74"/>
    <w:rsid w:val="00A953E6"/>
    <w:rsid w:val="00AB53B4"/>
    <w:rsid w:val="00B404D3"/>
    <w:rsid w:val="00C6650B"/>
    <w:rsid w:val="00CF4A9A"/>
    <w:rsid w:val="00D95566"/>
    <w:rsid w:val="00E23D93"/>
    <w:rsid w:val="00EB13A8"/>
    <w:rsid w:val="00EB4EBE"/>
    <w:rsid w:val="00F2299F"/>
    <w:rsid w:val="00FA499C"/>
    <w:rsid w:val="00F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ED9C"/>
  <w15:chartTrackingRefBased/>
  <w15:docId w15:val="{28D7A7A9-3991-814F-9EDD-19F5FC5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A44C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7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04"/>
  </w:style>
  <w:style w:type="character" w:styleId="PageNumber">
    <w:name w:val="page number"/>
    <w:basedOn w:val="DefaultParagraphFont"/>
    <w:uiPriority w:val="99"/>
    <w:semiHidden/>
    <w:unhideWhenUsed/>
    <w:rsid w:val="0076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dlcenter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g9968/Downloads/2%20Final%20COE%20Lesson%20Plan%20Template_6.2.22%20formatted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65M42YJNURMD-361260448-12</_dlc_DocId>
    <_dlc_DocIdUrl xmlns="881cbc62-9c94-4650-91c8-fbcdad032e96">
      <Url>https://edit.findlay.edu/intranet/colleges/education/_layouts/15/DocIdRedir.aspx?ID=65M42YJNURMD-361260448-12</Url>
      <Description>65M42YJNURMD-361260448-12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0912-1972-4D0E-80EA-5E6D331B6F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28DB5D-B353-4759-970F-837DD8F50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D4ECC-A6F4-4A2D-974A-2F2A79874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1cbc62-9c94-4650-91c8-fbcdad032e96"/>
  </ds:schemaRefs>
</ds:datastoreItem>
</file>

<file path=customXml/itemProps4.xml><?xml version="1.0" encoding="utf-8"?>
<ds:datastoreItem xmlns:ds="http://schemas.openxmlformats.org/officeDocument/2006/customXml" ds:itemID="{FC66D982-C65F-4364-AE3F-A2375888980F}"/>
</file>

<file path=docProps/app.xml><?xml version="1.0" encoding="utf-8"?>
<Properties xmlns="http://schemas.openxmlformats.org/officeDocument/2006/extended-properties" xmlns:vt="http://schemas.openxmlformats.org/officeDocument/2006/docPropsVTypes">
  <Template>2 Final COE Lesson Plan Template_6.2.22 formatted (7).dotx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Garlough</cp:lastModifiedBy>
  <cp:revision>2</cp:revision>
  <dcterms:created xsi:type="dcterms:W3CDTF">2023-07-29T18:41:00Z</dcterms:created>
  <dcterms:modified xsi:type="dcterms:W3CDTF">2023-07-29T18:41:00Z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0x01010058289F5252067140900FA4B61D5D9DB0</vt:lpwstr>
  </property>
  <property fmtid="{D5CDD505-2E9C-101B-9397-08002B2CF9AE}" pid="3" name="_dlc_DocIdItemGuid">
    <vt:lpwstr>b80b069f-1d06-4228-af71-ac6c40616755</vt:lpwstr>
  </property>
</Properties>
</file>