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11"/>
        <w:tblOverlap w:val="never"/>
        <w:tblW w:w="10800" w:type="dxa"/>
        <w:tblLook w:val="04A0" w:firstRow="1" w:lastRow="0" w:firstColumn="1" w:lastColumn="0" w:noHBand="0" w:noVBand="1"/>
      </w:tblPr>
      <w:tblGrid>
        <w:gridCol w:w="5391"/>
        <w:gridCol w:w="5409"/>
      </w:tblGrid>
      <w:tr w:rsidRPr="00EC197D" w:rsidR="00EC197D" w:rsidTr="258C1FBA" w14:paraId="5AC96D6D" w14:textId="77777777">
        <w:trPr>
          <w:trHeight w:val="432" w:hRule="exact"/>
        </w:trPr>
        <w:tc>
          <w:tcPr>
            <w:tcW w:w="5391" w:type="dxa"/>
            <w:tcMar/>
            <w:vAlign w:val="bottom"/>
          </w:tcPr>
          <w:p w:rsidRPr="00F70245" w:rsidR="00EC197D" w:rsidP="258C1FBA" w:rsidRDefault="00EC197D" w14:paraId="03E604BA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bookmarkStart w:name="_Hlk81292883" w:id="0"/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FALL</w:t>
            </w:r>
          </w:p>
        </w:tc>
        <w:tc>
          <w:tcPr>
            <w:tcW w:w="5409" w:type="dxa"/>
            <w:tcMar/>
            <w:vAlign w:val="bottom"/>
          </w:tcPr>
          <w:p w:rsidRPr="00F70245" w:rsidR="00EC197D" w:rsidP="258C1FBA" w:rsidRDefault="00EC197D" w14:paraId="2A500480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SPRING</w:t>
            </w:r>
          </w:p>
        </w:tc>
      </w:tr>
      <w:tr w:rsidRPr="003F46CB" w:rsidR="00EC197D" w:rsidTr="258C1FBA" w14:paraId="74E44DC0" w14:textId="77777777">
        <w:tc>
          <w:tcPr>
            <w:tcW w:w="5391" w:type="dxa"/>
            <w:tcBorders>
              <w:top w:val="single" w:color="833C0B" w:themeColor="accent2" w:themeShade="80" w:sz="4" w:space="0"/>
              <w:left w:val="single" w:color="833C0B" w:themeColor="accent2" w:themeShade="80" w:sz="4" w:space="0"/>
              <w:right w:val="single" w:color="833C0B" w:themeColor="accent2" w:themeShade="80" w:sz="4" w:space="0"/>
            </w:tcBorders>
            <w:tcMar/>
          </w:tcPr>
          <w:p w:rsidRPr="003F46CB" w:rsidR="00EC197D" w:rsidP="258C1FBA" w:rsidRDefault="00EC197D" w14:paraId="7C77E103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Semester One</w:t>
            </w:r>
          </w:p>
          <w:p w:rsidRPr="003F46CB" w:rsidR="007F2F4E" w:rsidP="258C1FBA" w:rsidRDefault="00297CDC" w14:paraId="1E0017F1" w14:textId="20267F75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297CDC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ANHS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150 (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U2)</w:t>
            </w:r>
            <w:r w:rsidRPr="258C1FBA" w:rsidR="009078CE">
              <w:rPr>
                <w:rFonts w:cs="Calibri"/>
                <w:b w:val="1"/>
                <w:bCs w:val="1"/>
                <w:color w:val="833C0B" w:themeColor="accent2" w:themeTint="FF" w:themeShade="80"/>
                <w:sz w:val="22"/>
                <w:szCs w:val="22"/>
              </w:rPr>
              <w:t>†</w:t>
            </w:r>
            <w:r w:rsidRPr="258C1FBA" w:rsidR="00BA075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*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9118D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</w:t>
            </w:r>
            <w:r w:rsidRPr="258C1FBA" w:rsidR="007F2F4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 cr. hr.</w:t>
            </w:r>
          </w:p>
          <w:p w:rsidRPr="003F46CB" w:rsidR="00EC197D" w:rsidP="258C1FBA" w:rsidRDefault="00EC197D" w14:paraId="04A3491A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Introduction to Health Professions </w:t>
            </w:r>
          </w:p>
          <w:p w:rsidRPr="003F46CB" w:rsidR="00EC197D" w:rsidP="258C1FBA" w:rsidRDefault="00EC197D" w14:paraId="0738280A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CHEM 111 and 111L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(C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1)</w:t>
            </w:r>
            <w:r w:rsidRPr="258C1FBA" w:rsidR="00F27853">
              <w:rPr>
                <w:rFonts w:cs="Calibri"/>
                <w:b w:val="1"/>
                <w:bCs w:val="1"/>
                <w:color w:val="833C0B" w:themeColor="accent2" w:themeTint="FF" w:themeShade="80"/>
                <w:sz w:val="22"/>
                <w:szCs w:val="22"/>
              </w:rPr>
              <w:t>†</w:t>
            </w: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*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7F2F4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 cr. hrs.</w:t>
            </w:r>
          </w:p>
          <w:p w:rsidRPr="003F46CB" w:rsidR="00EC197D" w:rsidP="258C1FBA" w:rsidRDefault="00EC197D" w14:paraId="1064C6F3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Basic Chemistry/Lab </w:t>
            </w:r>
          </w:p>
          <w:p w:rsidRPr="003F46CB" w:rsidR="007F2F4E" w:rsidP="258C1FBA" w:rsidRDefault="00EC197D" w14:paraId="05311E6A" w14:textId="6B60FFD3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ENGL 106</w:t>
            </w:r>
            <w:r w:rsidRPr="258C1FBA" w:rsidR="00BA075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*</w:t>
            </w:r>
            <w:r w:rsidRPr="258C1FBA" w:rsidR="00BA075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>
              <w:tab/>
            </w:r>
            <w:r w:rsidRPr="258C1FBA" w:rsidR="00B4710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College Writing II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7F2F4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151D4B" w:rsidR="00EC197D" w:rsidP="258C1FBA" w:rsidRDefault="00EC197D" w14:paraId="48687C95" w14:textId="0343423C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4D628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(</w:t>
            </w:r>
            <w:r w:rsidRPr="258C1FBA" w:rsidR="00151D4B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o</w:t>
            </w:r>
            <w:r w:rsidRPr="258C1FBA" w:rsidR="004D628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r ENGL 107 College Writing II </w:t>
            </w:r>
            <w:r w:rsidRPr="258C1FBA" w:rsidR="004D628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Tutorial)</w:t>
            </w:r>
            <w:r w:rsidRPr="258C1FBA" w:rsidR="00BA075D"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</w:rPr>
              <w:t>*</w:t>
            </w:r>
          </w:p>
          <w:p w:rsidRPr="003F46CB" w:rsidR="00EC197D" w:rsidP="258C1FBA" w:rsidRDefault="00EC197D" w14:paraId="6B80432F" w14:textId="65A947D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BIOL 222 and 222L</w:t>
            </w:r>
            <w:r w:rsidRPr="258C1FBA" w:rsidR="00A451E7">
              <w:rPr>
                <w:rFonts w:cs="Calibri"/>
                <w:b w:val="1"/>
                <w:bCs w:val="1"/>
                <w:color w:val="833C0B" w:themeColor="accent2" w:themeTint="FF" w:themeShade="80"/>
                <w:sz w:val="22"/>
                <w:szCs w:val="22"/>
              </w:rPr>
              <w:t>†</w:t>
            </w:r>
            <w:r w:rsidRPr="258C1FBA" w:rsidR="00F2785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6049C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Anatomy</w:t>
            </w:r>
            <w:r w:rsidRPr="258C1FBA" w:rsidR="006049C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and Physiology</w:t>
            </w:r>
            <w:r w:rsidRPr="258C1FBA" w:rsidR="006049C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   </w:t>
            </w:r>
            <w:r w:rsidRPr="258C1FBA" w:rsidR="007F2F4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 cr. hrs.</w:t>
            </w:r>
          </w:p>
          <w:p w:rsidRPr="003F46CB" w:rsidR="00EC197D" w:rsidP="258C1FBA" w:rsidRDefault="00EC197D" w14:paraId="329E40DC" w14:textId="21B18600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6049C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for Health Professions I</w:t>
            </w:r>
            <w:r w:rsidRPr="258C1FBA" w:rsidR="00EC197D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/Lab </w:t>
            </w:r>
          </w:p>
          <w:p w:rsidRPr="003F46CB" w:rsidR="00EC197D" w:rsidP="258C1FBA" w:rsidRDefault="00EC197D" w14:paraId="7C2B0937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E1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="00B036D2" w:rsidP="258C1FBA" w:rsidRDefault="00B036D2" w14:paraId="1A0D8642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</w:p>
          <w:p w:rsidR="005606F1" w:rsidP="258C1FBA" w:rsidRDefault="00EC197D" w14:paraId="14951B7C" w14:textId="4D39875D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E2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                                     </w:t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5606F1" w:rsidP="258C1FBA" w:rsidRDefault="005606F1" w14:paraId="7BB99229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3F46CB" w:rsidR="00EC197D" w:rsidP="258C1FBA" w:rsidRDefault="00EC197D" w14:paraId="38A2354B" w14:textId="79CC739D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Total:                                                   </w:t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 </w:t>
            </w:r>
            <w:r>
              <w:tab/>
            </w:r>
            <w:r w:rsidRPr="258C1FBA" w:rsidR="00B036D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18 cr. hrs.</w:t>
            </w:r>
          </w:p>
        </w:tc>
        <w:tc>
          <w:tcPr>
            <w:tcW w:w="5409" w:type="dxa"/>
            <w:tcBorders>
              <w:top w:val="single" w:color="833C0B" w:themeColor="accent2" w:themeShade="80" w:sz="4" w:space="0"/>
              <w:left w:val="single" w:color="833C0B" w:themeColor="accent2" w:themeShade="80" w:sz="4" w:space="0"/>
              <w:right w:val="single" w:color="833C0B" w:themeColor="accent2" w:themeShade="80" w:sz="4" w:space="0"/>
            </w:tcBorders>
            <w:tcMar/>
          </w:tcPr>
          <w:p w:rsidRPr="003F46CB" w:rsidR="00EC197D" w:rsidP="258C1FBA" w:rsidRDefault="00EC197D" w14:paraId="41E35BD5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Semester Two</w:t>
            </w:r>
          </w:p>
          <w:p w:rsidRPr="00513ABA" w:rsidR="00C641C3" w:rsidP="258C1FBA" w:rsidRDefault="00EC197D" w14:paraId="4A46CF33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trike w:val="0"/>
                <w:dstrike w:val="0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trike w:val="0"/>
                <w:dstrike w:val="0"/>
                <w:sz w:val="22"/>
                <w:szCs w:val="22"/>
              </w:rPr>
              <w:t>BIOL 102 (C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trike w:val="0"/>
                <w:dstrike w:val="0"/>
                <w:sz w:val="22"/>
                <w:szCs w:val="22"/>
              </w:rPr>
              <w:t>1)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trike w:val="0"/>
                <w:dstrike w:val="0"/>
                <w:color w:val="833C0B" w:themeColor="accent2" w:themeTint="FF" w:themeShade="80"/>
                <w:sz w:val="22"/>
                <w:szCs w:val="22"/>
              </w:rPr>
              <w:t>*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trike w:val="0"/>
                <w:dstrike w:val="0"/>
                <w:sz w:val="22"/>
                <w:szCs w:val="22"/>
              </w:rP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B036D2">
              <w:rPr>
                <w:rFonts w:ascii="Calibri" w:hAnsi="Calibri" w:cs="Calibri" w:asciiTheme="minorAscii" w:hAnsiTheme="minorAscii" w:cstheme="minorAscii"/>
                <w:strike w:val="0"/>
                <w:dstrike w:val="0"/>
                <w:sz w:val="22"/>
                <w:szCs w:val="22"/>
              </w:rPr>
              <w:t>3 cr. hrs.</w:t>
            </w:r>
          </w:p>
          <w:p w:rsidRPr="00513ABA" w:rsidR="004B1E32" w:rsidP="258C1FBA" w:rsidRDefault="00C641C3" w14:paraId="234553ED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trike w:val="0"/>
                <w:dstrike w:val="0"/>
                <w:sz w:val="22"/>
                <w:szCs w:val="22"/>
              </w:rPr>
            </w:pPr>
            <w:r w:rsidRPr="00513ABA">
              <w:rPr>
                <w:rFonts w:asciiTheme="minorHAnsi" w:hAnsiTheme="minorHAnsi" w:cstheme="minorHAnsi"/>
                <w:strike/>
              </w:rP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i w:val="1"/>
                <w:iCs w:val="1"/>
                <w:strike w:val="0"/>
                <w:dstrike w:val="0"/>
                <w:sz w:val="22"/>
                <w:szCs w:val="22"/>
              </w:rPr>
              <w:t>Intro</w:t>
            </w:r>
            <w:r w:rsidRPr="258C1FBA" w:rsidR="00F84813">
              <w:rPr>
                <w:rFonts w:ascii="Calibri" w:hAnsi="Calibri" w:cs="Calibri" w:asciiTheme="minorAscii" w:hAnsiTheme="minorAscii" w:cstheme="minorAscii"/>
                <w:i w:val="1"/>
                <w:iCs w:val="1"/>
                <w:strike w:val="0"/>
                <w:dstrike w:val="0"/>
                <w:sz w:val="22"/>
                <w:szCs w:val="22"/>
              </w:rPr>
              <w:t>duction</w:t>
            </w:r>
            <w:r w:rsidRPr="258C1FBA" w:rsidR="00EC197D">
              <w:rPr>
                <w:rFonts w:ascii="Calibri" w:hAnsi="Calibri" w:cs="Calibri" w:asciiTheme="minorAscii" w:hAnsiTheme="minorAscii" w:cstheme="minorAscii"/>
                <w:i w:val="1"/>
                <w:iCs w:val="1"/>
                <w:strike w:val="0"/>
                <w:dstrike w:val="0"/>
                <w:sz w:val="22"/>
                <w:szCs w:val="22"/>
              </w:rPr>
              <w:t xml:space="preserve"> to the Biological Sciences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trike w:val="0"/>
                <w:dstrike w:val="0"/>
                <w:sz w:val="22"/>
                <w:szCs w:val="22"/>
              </w:rPr>
              <w:t xml:space="preserve">      </w:t>
            </w:r>
          </w:p>
          <w:p w:rsidRPr="003F46CB" w:rsidR="00EC197D" w:rsidP="258C1FBA" w:rsidRDefault="004B1E32" w14:paraId="1987A2AF" w14:textId="2356FBDA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4B1E3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BIOL 200 &amp; 200L  </w:t>
            </w:r>
            <w:r w:rsidRPr="258C1FBA" w:rsidR="004B1E32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Basic Microbiology/Lab        </w:t>
            </w:r>
            <w:r>
              <w:tab/>
            </w:r>
            <w:r w:rsidRPr="258C1FBA" w:rsidR="5C7EA71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</w:t>
            </w:r>
            <w:r w:rsidRPr="258C1FBA" w:rsidR="004B1E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cr. </w:t>
            </w:r>
            <w:r w:rsidRPr="258C1FBA" w:rsidR="004B1E3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hrs</w:t>
            </w:r>
            <w:r>
              <w:tab/>
            </w:r>
            <w:r>
              <w:tab/>
            </w:r>
          </w:p>
          <w:p w:rsidRPr="003F46CB" w:rsidR="00B036D2" w:rsidP="258C1FBA" w:rsidRDefault="00EC197D" w14:paraId="0378CE2C" w14:textId="48F75789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PSYC 100 (C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3)</w:t>
            </w: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*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258C1FBA" w:rsidR="005D5C44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General Psychology</w:t>
            </w:r>
            <w:r w:rsidRPr="258C1FBA" w:rsidR="005D5C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>
              <w:tab/>
            </w:r>
            <w:r>
              <w:tab/>
            </w:r>
            <w:r w:rsidRPr="258C1FBA" w:rsidR="005D5C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</w:t>
            </w:r>
            <w:r w:rsidRPr="258C1FBA" w:rsidR="00B036D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="00B036D2" w:rsidP="258C1FBA" w:rsidRDefault="00C641C3" w14:paraId="4C8A231C" w14:textId="1E571D13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</w:p>
          <w:p w:rsidRPr="003F46CB" w:rsidR="00EC197D" w:rsidP="258C1FBA" w:rsidRDefault="00B036D2" w14:paraId="28140A1E" w14:textId="6F8FF372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B036D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N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URS 101</w:t>
            </w:r>
            <w:r w:rsidRPr="258C1FBA" w:rsidR="00BA075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258C1FBA" w:rsidR="005D5C44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Nursing Issues</w:t>
            </w:r>
            <w:r w:rsidRPr="258C1FBA" w:rsidR="005D5C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B036D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 cr. h</w:t>
            </w:r>
            <w:r w:rsidRPr="258C1FBA" w:rsidR="00DC69B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r.</w:t>
            </w:r>
          </w:p>
          <w:p w:rsidRPr="003F46CB" w:rsidR="00C641C3" w:rsidP="258C1FBA" w:rsidRDefault="00EC197D" w14:paraId="23D4F75E" w14:textId="10551B9E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BIOL 223 &amp; 223L</w:t>
            </w:r>
            <w:r w:rsidRPr="258C1FBA" w:rsidR="00A451E7">
              <w:rPr>
                <w:rFonts w:cs="Calibri"/>
                <w:b w:val="1"/>
                <w:bCs w:val="1"/>
                <w:color w:val="833C0B" w:themeColor="accent2" w:themeTint="FF" w:themeShade="80"/>
                <w:sz w:val="22"/>
                <w:szCs w:val="22"/>
              </w:rPr>
              <w:t>†</w:t>
            </w:r>
            <w:r w:rsidRPr="258C1FBA" w:rsidR="00F27853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</w:t>
            </w:r>
            <w:r w:rsidRPr="258C1FBA" w:rsidR="006049C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Anatomy and Physiology</w:t>
            </w:r>
            <w:r>
              <w:tab/>
            </w:r>
            <w:r>
              <w:tab/>
            </w:r>
            <w:r w:rsidRPr="258C1FBA" w:rsidR="00B036D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 cr. hrs.</w:t>
            </w:r>
          </w:p>
          <w:p w:rsidRPr="003F46CB" w:rsidR="00EC197D" w:rsidP="258C1FBA" w:rsidRDefault="00C641C3" w14:paraId="3C229C27" w14:textId="7D5A9796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6049C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f</w:t>
            </w:r>
            <w:r w:rsidRPr="258C1FBA" w:rsidR="006049C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or Health Professions II</w:t>
            </w:r>
            <w:r w:rsidRPr="258C1FBA" w:rsidR="00C641C3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/</w:t>
            </w:r>
            <w:r w:rsidRPr="258C1FBA" w:rsidR="00EC197D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Lab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</w:t>
            </w:r>
            <w:r>
              <w:tab/>
            </w:r>
            <w:r>
              <w:tab/>
            </w:r>
            <w:r>
              <w:tab/>
            </w:r>
          </w:p>
          <w:p w:rsidRPr="003F46CB" w:rsidR="00C641C3" w:rsidP="258C1FBA" w:rsidRDefault="00297CDC" w14:paraId="16CD5731" w14:textId="486A6184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297CDC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ANHS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258C1FBA" w:rsidR="00372D34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210</w:t>
            </w: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*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812C6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</w:t>
            </w:r>
            <w:r w:rsidRPr="258C1FBA" w:rsidR="00B036D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EC197D" w:rsidP="258C1FBA" w:rsidRDefault="00C641C3" w14:paraId="5E96B02A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Human Nutrition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Pr="003F46CB" w:rsidR="00EC197D" w:rsidP="258C1FBA" w:rsidRDefault="00EC197D" w14:paraId="55F13265" w14:textId="7DE31A98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C2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                                         </w:t>
            </w:r>
            <w:r>
              <w:tab/>
            </w:r>
            <w:r w:rsidRPr="258C1FBA" w:rsidR="006049C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3-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 cr. hrs.</w:t>
            </w:r>
          </w:p>
          <w:p w:rsidRPr="003F46CB" w:rsidR="00EC197D" w:rsidP="258C1FBA" w:rsidRDefault="00EC197D" w14:paraId="21271F31" w14:textId="0E07DCC0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Total: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7F2F4E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</w:t>
            </w:r>
            <w:r w:rsidRPr="258C1FBA" w:rsidR="00B036D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</w:t>
            </w:r>
            <w:r w:rsidRPr="258C1FBA" w:rsidR="006049CA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17-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18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cr. hrs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</w:t>
            </w:r>
          </w:p>
        </w:tc>
      </w:tr>
      <w:tr w:rsidRPr="003F46CB" w:rsidR="00EC197D" w:rsidTr="258C1FBA" w14:paraId="5F5071EB" w14:textId="77777777">
        <w:trPr>
          <w:trHeight w:val="3189"/>
        </w:trPr>
        <w:tc>
          <w:tcPr>
            <w:tcW w:w="5391" w:type="dxa"/>
            <w:tcBorders>
              <w:top w:val="single" w:color="833C0B" w:themeColor="accent2" w:themeShade="80" w:sz="4" w:space="0"/>
              <w:left w:val="single" w:color="833C0B" w:themeColor="accent2" w:themeShade="80" w:sz="4" w:space="0"/>
              <w:right w:val="single" w:color="833C0B" w:themeColor="accent2" w:themeShade="80" w:sz="4" w:space="0"/>
            </w:tcBorders>
            <w:tcMar/>
          </w:tcPr>
          <w:p w:rsidRPr="003F46CB" w:rsidR="00EC197D" w:rsidP="258C1FBA" w:rsidRDefault="00EC197D" w14:paraId="7587AC5E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  <w:u w:val="single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Semester Three</w:t>
            </w:r>
          </w:p>
          <w:p w:rsidR="008D08C6" w:rsidP="258C1FBA" w:rsidRDefault="008D08C6" w14:paraId="67398C68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258C1FBA" w:rsidR="008D08C6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ANHS 300/ 300L</w:t>
            </w:r>
          </w:p>
          <w:p w:rsidRPr="003F46CB" w:rsidR="008D08C6" w:rsidP="258C1FBA" w:rsidRDefault="008D08C6" w14:paraId="25CC58E2" w14:textId="6CC3AE45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8D08C6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Pathophysiology</w:t>
            </w:r>
            <w:r w:rsidRPr="258C1FBA" w:rsidR="008D08C6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for Health Professions</w:t>
            </w:r>
            <w:r w:rsidRPr="258C1FBA" w:rsidR="008D08C6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    </w:t>
            </w:r>
            <w:r w:rsidRPr="258C1FBA" w:rsidR="008D08C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 cr</w:t>
            </w:r>
            <w:r w:rsidRPr="258C1FBA" w:rsidR="005606F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</w:t>
            </w:r>
            <w:r w:rsidRPr="258C1FBA" w:rsidR="008D08C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hrs</w:t>
            </w:r>
            <w:r w:rsidRPr="258C1FBA" w:rsidR="005606F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</w:t>
            </w:r>
            <w:r w:rsidRPr="258C1FBA" w:rsidR="008D08C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</w:t>
            </w:r>
          </w:p>
          <w:p w:rsidRPr="003F46CB" w:rsidR="00EC197D" w:rsidP="258C1FBA" w:rsidRDefault="00EC197D" w14:paraId="3D3BE983" w14:textId="490FBE63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  <w:i/>
              </w:rPr>
              <w:tab/>
            </w:r>
          </w:p>
          <w:p w:rsidRPr="003F46CB" w:rsidR="00EC197D" w:rsidP="258C1FBA" w:rsidRDefault="00EC197D" w14:paraId="3E7A2DEB" w14:textId="7FA372F8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MATH 123</w:t>
            </w: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*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>
              <w:tab/>
            </w:r>
            <w:r w:rsidRPr="258C1FBA" w:rsidR="00B4710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Elementary Statistics  </w:t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C641C3" w:rsidP="258C1FBA" w:rsidRDefault="00C641C3" w14:paraId="7040565A" w14:textId="4387177E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C641C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</w:p>
          <w:p w:rsidRPr="003F46CB" w:rsidR="00C641C3" w:rsidP="258C1FBA" w:rsidRDefault="00297CDC" w14:paraId="6F3DAD8F" w14:textId="1C89FCBE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297CDC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ANHS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220</w:t>
            </w: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*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 w:rsidRPr="258C1FBA" w:rsidR="006049CA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Medical Terminology</w:t>
            </w:r>
            <w:r>
              <w:tab/>
            </w:r>
            <w:r>
              <w:tab/>
            </w:r>
            <w:r w:rsidRPr="258C1FBA" w:rsidR="00A9446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</w:t>
            </w:r>
            <w:r w:rsidRPr="258C1FBA" w:rsidR="00C641C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EC197D" w:rsidP="258C1FBA" w:rsidRDefault="00C641C3" w14:paraId="2C383253" w14:textId="4CA49ECC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003F46CB" w:rsidR="00EC197D">
              <w:rPr>
                <w:rFonts w:asciiTheme="minorHAnsi" w:hAnsiTheme="minorHAnsi" w:cstheme="minorHAnsi"/>
                <w:i/>
              </w:rPr>
              <w:tab/>
            </w:r>
          </w:p>
          <w:p w:rsidRPr="003F46CB" w:rsidR="00EC197D" w:rsidP="258C1FBA" w:rsidRDefault="00EC197D" w14:paraId="02EF58DF" w14:textId="1F2E9DDA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NURS 2</w:t>
            </w:r>
            <w:r w:rsidRPr="258C1FBA" w:rsidR="000C3784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10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 cr. hrs.</w:t>
            </w:r>
          </w:p>
          <w:p w:rsidR="00C641C3" w:rsidP="258C1FBA" w:rsidRDefault="00C641C3" w14:paraId="333117C3" w14:textId="2AD0B5B3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C641C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0C3784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Transcultural Care of Diverse Populations</w:t>
            </w:r>
          </w:p>
          <w:p w:rsidR="008D08C6" w:rsidP="258C1FBA" w:rsidRDefault="008D08C6" w14:paraId="23D7542B" w14:textId="2965C6DD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8D08C6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NURS 250/ 250L</w:t>
            </w:r>
            <w:r w:rsidRPr="258C1FBA" w:rsidR="008D08C6">
              <w:rPr>
                <w:rFonts w:cs="Calibri"/>
                <w:b w:val="1"/>
                <w:bCs w:val="1"/>
                <w:color w:val="833C0B" w:themeColor="accent2" w:themeTint="FF" w:themeShade="80"/>
                <w:sz w:val="22"/>
                <w:szCs w:val="22"/>
              </w:rPr>
              <w:t>†</w:t>
            </w:r>
            <w:r w:rsidRPr="258C1FBA" w:rsidR="008D08C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8D08C6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Health Assessmen</w:t>
            </w:r>
            <w:r w:rsidRPr="258C1FBA" w:rsidR="47D0CB83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t/ Lab</w:t>
            </w:r>
            <w:r w:rsidRPr="258C1FBA" w:rsidR="008D08C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4 cr. hrs.</w:t>
            </w:r>
          </w:p>
          <w:p w:rsidRPr="008D08C6" w:rsidR="00C54744" w:rsidP="258C1FBA" w:rsidRDefault="00C54744" w14:paraId="07EC01DE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3F46CB" w:rsidR="00EC197D" w:rsidP="258C1FBA" w:rsidRDefault="00EC197D" w14:paraId="20B61F54" w14:textId="40EB7848">
            <w:pPr>
              <w:spacing w:after="0" w:line="240" w:lineRule="auto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258C1FBA" w:rsidR="00EC197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Total:                                        </w:t>
            </w:r>
            <w:r>
              <w:tab/>
            </w:r>
            <w:r>
              <w:tab/>
            </w:r>
            <w:r>
              <w:tab/>
            </w:r>
            <w:r w:rsidRPr="258C1FBA" w:rsidR="00C641C3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  </w:t>
            </w:r>
            <w:r w:rsidRPr="258C1FBA" w:rsidR="00C641C3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</w:t>
            </w:r>
            <w:r w:rsidRPr="258C1FBA" w:rsidR="008D08C6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      </w:t>
            </w:r>
            <w:r w:rsidRPr="258C1FBA" w:rsidR="00B036D2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   </w:t>
            </w:r>
            <w:r w:rsidRPr="258C1FBA" w:rsidR="00EC197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1</w:t>
            </w:r>
            <w:r w:rsidRPr="258C1FBA" w:rsidR="00513ABA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6</w:t>
            </w:r>
            <w:r w:rsidRPr="258C1FBA" w:rsidR="00EC197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cr. hrs.</w:t>
            </w:r>
          </w:p>
        </w:tc>
        <w:tc>
          <w:tcPr>
            <w:tcW w:w="5409" w:type="dxa"/>
            <w:tcBorders>
              <w:top w:val="single" w:color="833C0B" w:themeColor="accent2" w:themeShade="80" w:sz="4" w:space="0"/>
              <w:left w:val="single" w:color="833C0B" w:themeColor="accent2" w:themeShade="80" w:sz="4" w:space="0"/>
              <w:right w:val="single" w:color="833C0B" w:themeColor="accent2" w:themeShade="80" w:sz="4" w:space="0"/>
            </w:tcBorders>
            <w:tcMar/>
          </w:tcPr>
          <w:p w:rsidR="008D08C6" w:rsidP="258C1FBA" w:rsidRDefault="00EC197D" w14:paraId="17441B1C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Semester Fou</w:t>
            </w:r>
            <w:r w:rsidRPr="258C1FBA" w:rsidR="008D08C6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r</w:t>
            </w:r>
          </w:p>
          <w:p w:rsidRPr="008D08C6" w:rsidR="00EC197D" w:rsidP="258C1FBA" w:rsidRDefault="00EC197D" w14:paraId="7FCC55FF" w14:textId="6223ECE6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299 (U1)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6 cr. hrs.</w:t>
            </w:r>
          </w:p>
          <w:p w:rsidRPr="003F46CB" w:rsidR="00C641C3" w:rsidP="258C1FBA" w:rsidRDefault="00C641C3" w14:paraId="5D0C1B36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C641C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C641C3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Foundations of Nursing Practice</w:t>
            </w:r>
          </w:p>
          <w:p w:rsidRPr="003F46CB" w:rsidR="00EC197D" w:rsidP="258C1FBA" w:rsidRDefault="00EC197D" w14:paraId="347CBEF5" w14:textId="08A6808F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2</w:t>
            </w:r>
            <w:r w:rsidRPr="258C1FBA" w:rsidR="000C3784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00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 cr. hrs.</w:t>
            </w:r>
          </w:p>
          <w:p w:rsidR="00B036D2" w:rsidP="258C1FBA" w:rsidRDefault="00C641C3" w14:paraId="30B69CC3" w14:textId="3F4C6398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0C3784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Nursing Informatics</w:t>
            </w:r>
          </w:p>
          <w:p w:rsidR="00C54744" w:rsidP="258C1FBA" w:rsidRDefault="00C54744" w14:paraId="078221A6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</w:p>
          <w:p w:rsidRPr="003F46CB" w:rsidR="00C54744" w:rsidP="258C1FBA" w:rsidRDefault="00C54744" w14:paraId="0F387DC7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C54744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</w:t>
            </w:r>
            <w:r w:rsidRPr="258C1FBA" w:rsidR="00C54744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304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C547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C54744" w:rsidP="258C1FBA" w:rsidRDefault="00C54744" w14:paraId="053DF67E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C547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C54744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Pharmacological Principles of Nursing Practice</w:t>
            </w:r>
          </w:p>
          <w:p w:rsidRPr="00B036D2" w:rsidR="008D08C6" w:rsidP="258C1FBA" w:rsidRDefault="008D08C6" w14:paraId="7095A697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="008D08C6" w:rsidP="258C1FBA" w:rsidRDefault="008D08C6" w14:paraId="3207696F" w14:textId="3824F008">
            <w:pPr>
              <w:spacing w:after="0" w:line="240" w:lineRule="auto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258C1FBA" w:rsidR="008D08C6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PSYC 208</w:t>
            </w:r>
            <w:r w:rsidRPr="258C1FBA" w:rsidR="008D08C6">
              <w:rPr>
                <w:rFonts w:ascii="Calibri" w:hAnsi="Calibri" w:cs="" w:asciiTheme="minorAscii" w:hAnsiTheme="minorAscii" w:cstheme="minorBidi"/>
                <w:color w:val="833C0B" w:themeColor="accent2" w:themeTint="FF" w:themeShade="80"/>
                <w:sz w:val="22"/>
                <w:szCs w:val="22"/>
              </w:rPr>
              <w:t>*</w:t>
            </w:r>
            <w:r w:rsidRPr="258C1FBA" w:rsidR="008D08C6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 </w:t>
            </w:r>
            <w:r w:rsidRPr="258C1FBA" w:rsidR="008D08C6">
              <w:rPr>
                <w:rFonts w:ascii="Calibri" w:hAnsi="Calibri" w:cs="" w:asciiTheme="minorAscii" w:hAnsiTheme="minorAscii" w:cstheme="minorBidi"/>
                <w:i w:val="1"/>
                <w:iCs w:val="1"/>
                <w:sz w:val="22"/>
                <w:szCs w:val="22"/>
              </w:rPr>
              <w:t>Lifespan</w:t>
            </w:r>
            <w:r w:rsidRPr="258C1FBA" w:rsidR="008D08C6">
              <w:rPr>
                <w:rFonts w:ascii="Calibri" w:hAnsi="Calibri" w:cs="" w:asciiTheme="minorAscii" w:hAnsiTheme="minorAscii" w:cstheme="minorBidi"/>
                <w:i w:val="1"/>
                <w:iCs w:val="1"/>
                <w:sz w:val="22"/>
                <w:szCs w:val="22"/>
              </w:rPr>
              <w:t xml:space="preserve"> Development</w:t>
            </w:r>
            <w:r w:rsidRPr="258C1FBA" w:rsidR="008D08C6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             </w:t>
            </w:r>
            <w:r>
              <w:tab/>
            </w:r>
            <w:r>
              <w:tab/>
            </w:r>
            <w:r w:rsidRPr="258C1FBA" w:rsidR="008D08C6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3 cr. hrs.</w:t>
            </w:r>
          </w:p>
          <w:p w:rsidRPr="003F46CB" w:rsidR="008D08C6" w:rsidP="258C1FBA" w:rsidRDefault="008D08C6" w14:paraId="7C194270" w14:textId="77777777">
            <w:pPr>
              <w:spacing w:after="0" w:line="240" w:lineRule="auto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</w:p>
          <w:p w:rsidRPr="00965C29" w:rsidR="008D08C6" w:rsidP="258C1FBA" w:rsidRDefault="008D08C6" w14:paraId="362E8740" w14:textId="04EF18CC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8D08C6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O1</w:t>
            </w:r>
            <w:r w:rsidRPr="258C1FBA" w:rsidR="008D08C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                                        </w:t>
            </w:r>
            <w:r>
              <w:tab/>
            </w:r>
            <w:r w:rsidRPr="258C1FBA" w:rsidR="008D08C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>
              <w:tab/>
            </w:r>
            <w:r w:rsidRPr="258C1FBA" w:rsidR="008D08C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EC197D" w:rsidP="258C1FBA" w:rsidRDefault="00EC197D" w14:paraId="41D68F9E" w14:textId="308DACB8">
            <w:pPr>
              <w:spacing w:after="0" w:line="240" w:lineRule="auto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258C1FBA" w:rsidR="00EC197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Tota</w:t>
            </w:r>
            <w:r w:rsidRPr="258C1FBA" w:rsidR="4C25278F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l</w:t>
            </w:r>
            <w:r w:rsidRPr="258C1FBA" w:rsidR="00EC197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:                                                         </w:t>
            </w:r>
            <w:r>
              <w:tab/>
            </w:r>
            <w:r w:rsidRPr="258C1FBA" w:rsidR="00C641C3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   </w:t>
            </w:r>
            <w:r>
              <w:tab/>
            </w:r>
            <w:r w:rsidRPr="258C1FBA" w:rsidR="00B036D2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  </w:t>
            </w:r>
            <w:r w:rsidRPr="258C1FBA" w:rsidR="00EC197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1</w:t>
            </w:r>
            <w:r w:rsidRPr="258C1FBA" w:rsidR="0084202F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>7</w:t>
            </w:r>
            <w:r w:rsidRPr="258C1FBA" w:rsidR="00EC197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 cr. hrs.</w:t>
            </w:r>
          </w:p>
        </w:tc>
      </w:tr>
      <w:tr w:rsidRPr="003F46CB" w:rsidR="00EC197D" w:rsidTr="258C1FBA" w14:paraId="31E4A6FE" w14:textId="77777777">
        <w:tc>
          <w:tcPr>
            <w:tcW w:w="5391" w:type="dxa"/>
            <w:tcBorders>
              <w:top w:val="single" w:color="833C0B" w:themeColor="accent2" w:themeShade="80" w:sz="4" w:space="0"/>
              <w:left w:val="single" w:color="833C0B" w:themeColor="accent2" w:themeShade="80" w:sz="4" w:space="0"/>
              <w:right w:val="single" w:color="833C0B" w:themeColor="accent2" w:themeShade="80" w:sz="4" w:space="0"/>
            </w:tcBorders>
            <w:tcMar/>
          </w:tcPr>
          <w:p w:rsidRPr="003F46CB" w:rsidR="00EC197D" w:rsidP="258C1FBA" w:rsidRDefault="00EC197D" w14:paraId="2C2F3630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  <w:u w:val="single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Semester Five</w:t>
            </w:r>
          </w:p>
          <w:p w:rsidRPr="003F46CB" w:rsidR="00EC197D" w:rsidP="258C1FBA" w:rsidRDefault="00EC197D" w14:paraId="2A3EA5E8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307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6 cr. hrs.</w:t>
            </w:r>
          </w:p>
          <w:p w:rsidR="002E7420" w:rsidP="258C1FBA" w:rsidRDefault="00C641C3" w14:paraId="5FAC1B42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C641C3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C641C3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Medical Surgical Nursing I                 </w:t>
            </w:r>
          </w:p>
          <w:p w:rsidRPr="003F46CB" w:rsidR="002E7420" w:rsidP="258C1FBA" w:rsidRDefault="002E7420" w14:paraId="689E8A7E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2E7420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</w:t>
            </w:r>
            <w:r w:rsidRPr="258C1FBA" w:rsidR="002E7420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400</w:t>
            </w:r>
            <w:r w:rsidRPr="258C1FBA" w:rsidR="002E742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2E742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 cr. hrs.</w:t>
            </w:r>
          </w:p>
          <w:p w:rsidRPr="003F46CB" w:rsidR="00C641C3" w:rsidP="258C1FBA" w:rsidRDefault="002E7420" w14:paraId="406F8049" w14:textId="50FAA979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2E742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2E7420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Community/Population Health Nursing  </w:t>
            </w:r>
          </w:p>
          <w:p w:rsidRPr="003F46CB" w:rsidR="00EC197D" w:rsidP="258C1FBA" w:rsidRDefault="00EC197D" w14:paraId="1DB2370F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R1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   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="00B036D2" w:rsidP="258C1FBA" w:rsidRDefault="00B036D2" w14:paraId="58F70CF2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</w:p>
          <w:p w:rsidR="00B036D2" w:rsidP="258C1FBA" w:rsidRDefault="00EC197D" w14:paraId="08A1BD2E" w14:textId="1FAA84F2">
            <w:pPr>
              <w:spacing w:after="0" w:line="240" w:lineRule="auto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  <w:r w:rsidRPr="258C1FBA" w:rsidR="00EC197D">
              <w:rPr>
                <w:rFonts w:ascii="Calibri" w:hAnsi="Calibri" w:cs="" w:asciiTheme="minorAscii" w:hAnsiTheme="minorAscii" w:cstheme="minorBidi"/>
                <w:b w:val="1"/>
                <w:bCs w:val="1"/>
                <w:sz w:val="22"/>
                <w:szCs w:val="22"/>
              </w:rPr>
              <w:t xml:space="preserve">O2 </w:t>
            </w:r>
            <w:r w:rsidRPr="258C1FBA" w:rsidR="00EC197D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 xml:space="preserve">                                                                        </w:t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" w:asciiTheme="minorAscii" w:hAnsiTheme="minorAscii" w:cstheme="minorBidi"/>
                <w:sz w:val="22"/>
                <w:szCs w:val="22"/>
              </w:rPr>
              <w:t>3 cr. hrs.</w:t>
            </w:r>
          </w:p>
          <w:p w:rsidRPr="00965C29" w:rsidR="001973C5" w:rsidP="258C1FBA" w:rsidRDefault="001973C5" w14:paraId="1546F575" w14:textId="77777777">
            <w:pPr>
              <w:spacing w:after="0" w:line="240" w:lineRule="auto"/>
              <w:rPr>
                <w:rFonts w:ascii="Calibri" w:hAnsi="Calibri" w:cs="" w:asciiTheme="minorAscii" w:hAnsiTheme="minorAscii" w:cstheme="minorBidi"/>
                <w:sz w:val="22"/>
                <w:szCs w:val="22"/>
              </w:rPr>
            </w:pPr>
          </w:p>
          <w:p w:rsidRPr="003F46CB" w:rsidR="00EC197D" w:rsidP="258C1FBA" w:rsidRDefault="00EC197D" w14:paraId="3FE3331A" w14:textId="330CBBAE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Total:                                                   </w:t>
            </w:r>
            <w:r w:rsidRPr="258C1FBA" w:rsidR="00C641C3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>
              <w:tab/>
            </w:r>
            <w:r w:rsidRPr="258C1FBA" w:rsidR="00C641C3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258C1FBA" w:rsidR="00B036D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1</w:t>
            </w:r>
            <w:r w:rsidRPr="258C1FBA" w:rsidR="001973C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6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cr. hrs.</w:t>
            </w:r>
          </w:p>
        </w:tc>
        <w:tc>
          <w:tcPr>
            <w:tcW w:w="5409" w:type="dxa"/>
            <w:tcBorders>
              <w:top w:val="single" w:color="833C0B" w:themeColor="accent2" w:themeShade="80" w:sz="4" w:space="0"/>
              <w:left w:val="single" w:color="833C0B" w:themeColor="accent2" w:themeShade="80" w:sz="4" w:space="0"/>
              <w:right w:val="single" w:color="833C0B" w:themeColor="accent2" w:themeShade="80" w:sz="4" w:space="0"/>
            </w:tcBorders>
            <w:tcMar/>
          </w:tcPr>
          <w:p w:rsidRPr="003F46CB" w:rsidR="00EC197D" w:rsidP="258C1FBA" w:rsidRDefault="00EC197D" w14:paraId="0A2C386D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Semester Six</w:t>
            </w:r>
          </w:p>
          <w:p w:rsidRPr="003F46CB" w:rsidR="00EC197D" w:rsidP="258C1FBA" w:rsidRDefault="00EC197D" w14:paraId="17F8AD84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300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6 cr. hrs.</w:t>
            </w:r>
          </w:p>
          <w:p w:rsidR="00431C85" w:rsidP="258C1FBA" w:rsidRDefault="00431C85" w14:paraId="3A256C08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431C8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431C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Maternal Child Nursing  </w:t>
            </w:r>
          </w:p>
          <w:p w:rsidRPr="003F46CB" w:rsidR="00965C29" w:rsidP="258C1FBA" w:rsidRDefault="00965C29" w14:paraId="242AB93F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965C29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</w:t>
            </w:r>
            <w:r w:rsidRPr="258C1FBA" w:rsidR="00965C29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406</w:t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5 cr. hrs.</w:t>
            </w:r>
          </w:p>
          <w:p w:rsidRPr="003F46CB" w:rsidR="00965C29" w:rsidP="258C1FBA" w:rsidRDefault="00965C29" w14:paraId="161171A4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965C2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Mental Health Nursing             </w:t>
            </w:r>
          </w:p>
          <w:p w:rsidRPr="00C54744" w:rsidR="0084202F" w:rsidP="258C1FBA" w:rsidRDefault="0084202F" w14:paraId="09078F7D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84202F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O3</w:t>
            </w:r>
            <w:r w:rsidRPr="258C1FBA" w:rsidR="0084202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                                        </w:t>
            </w:r>
            <w:r>
              <w:tab/>
            </w:r>
            <w:r>
              <w:tab/>
            </w:r>
            <w:r w:rsidRPr="258C1FBA" w:rsidR="0084202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965C29" w:rsidP="258C1FBA" w:rsidRDefault="00965C29" w14:paraId="3BEA3CC9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</w:p>
          <w:p w:rsidR="00EC197D" w:rsidP="258C1FBA" w:rsidRDefault="00EC197D" w14:paraId="48AE48E5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R2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                                     </w:t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B036D2" w:rsidP="258C1FBA" w:rsidRDefault="00B036D2" w14:paraId="612F58CC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3F46CB" w:rsidR="00EC197D" w:rsidP="258C1FBA" w:rsidRDefault="00EC197D" w14:paraId="25C5D763" w14:textId="522190C8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  <w:u w:val="single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Total:                                                  </w:t>
            </w:r>
            <w:r>
              <w:tab/>
            </w:r>
            <w:r w:rsidRPr="258C1FBA" w:rsidR="00431C8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</w:t>
            </w:r>
            <w:r>
              <w:tab/>
            </w:r>
            <w:r w:rsidRPr="258C1FBA" w:rsidR="00B036D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 </w:t>
            </w:r>
            <w:r w:rsidRPr="258C1FBA" w:rsidR="00431C8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1</w:t>
            </w:r>
            <w:r w:rsidRPr="258C1FBA" w:rsidR="00DC69B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7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cr. hrs.</w:t>
            </w:r>
          </w:p>
        </w:tc>
      </w:tr>
      <w:tr w:rsidRPr="003F46CB" w:rsidR="00EC197D" w:rsidTr="258C1FBA" w14:paraId="0F2079AF" w14:textId="77777777">
        <w:trPr>
          <w:trHeight w:val="2115"/>
        </w:trPr>
        <w:tc>
          <w:tcPr>
            <w:tcW w:w="5391" w:type="dxa"/>
            <w:tcBorders>
              <w:top w:val="single" w:color="833C0B" w:themeColor="accent2" w:themeShade="80" w:sz="4" w:space="0"/>
              <w:left w:val="single" w:color="833C0B" w:themeColor="accent2" w:themeShade="80" w:sz="4" w:space="0"/>
              <w:bottom w:val="single" w:color="833C0B" w:themeColor="accent2" w:themeShade="80" w:sz="4" w:space="0"/>
              <w:right w:val="single" w:color="833C0B" w:themeColor="accent2" w:themeShade="80" w:sz="4" w:space="0"/>
            </w:tcBorders>
            <w:tcMar/>
          </w:tcPr>
          <w:p w:rsidRPr="003F46CB" w:rsidR="00EC197D" w:rsidP="258C1FBA" w:rsidRDefault="00EC197D" w14:paraId="2BE72754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Semester Seven</w:t>
            </w:r>
          </w:p>
          <w:p w:rsidRPr="003F46CB" w:rsidR="00965C29" w:rsidP="258C1FBA" w:rsidRDefault="00965C29" w14:paraId="7F5DAD8F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965C29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</w:t>
            </w:r>
            <w:r w:rsidRPr="258C1FBA" w:rsidR="00965C29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302</w:t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965C29" w:rsidR="00965C29" w:rsidP="258C1FBA" w:rsidRDefault="00965C29" w14:paraId="4BFB3644" w14:textId="41BB5953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965C2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Nursing Research and Evidence-Based Practice</w:t>
            </w:r>
          </w:p>
          <w:p w:rsidRPr="003F46CB" w:rsidR="00EC197D" w:rsidP="258C1FBA" w:rsidRDefault="00EC197D" w14:paraId="0EA8CEC0" w14:textId="598B319D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NURS 404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6 cr. hrs.</w:t>
            </w:r>
          </w:p>
          <w:p w:rsidR="00431C85" w:rsidP="258C1FBA" w:rsidRDefault="00431C85" w14:paraId="7D1056B7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431C8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431C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Medical Surgical Nursing II</w:t>
            </w:r>
          </w:p>
          <w:p w:rsidR="00965C29" w:rsidP="258C1FBA" w:rsidRDefault="00965C29" w14:paraId="45067E5C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965C29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R3</w:t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>
              <w:tab/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                                        </w:t>
            </w:r>
            <w:r>
              <w:tab/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965C29" w:rsidP="258C1FBA" w:rsidRDefault="00965C29" w14:paraId="252A655E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  <w:p w:rsidRPr="003F46CB" w:rsidR="00965C29" w:rsidP="258C1FBA" w:rsidRDefault="00965C29" w14:paraId="74D907A0" w14:textId="03A0829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965C29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E3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965C2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 cr. hrs.</w:t>
            </w:r>
          </w:p>
          <w:p w:rsidRPr="003F46CB" w:rsidR="00EC197D" w:rsidP="258C1FBA" w:rsidRDefault="00EC197D" w14:paraId="54072BD3" w14:textId="16DDDAFF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Total:  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431C8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 </w:t>
            </w:r>
            <w:r>
              <w:tab/>
            </w:r>
            <w:r w:rsidRPr="258C1FBA" w:rsidR="00B036D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 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15 cr. hrs.</w:t>
            </w:r>
          </w:p>
        </w:tc>
        <w:tc>
          <w:tcPr>
            <w:tcW w:w="5409" w:type="dxa"/>
            <w:tcBorders>
              <w:top w:val="single" w:color="833C0B" w:themeColor="accent2" w:themeShade="80" w:sz="4" w:space="0"/>
              <w:left w:val="single" w:color="833C0B" w:themeColor="accent2" w:themeShade="80" w:sz="4" w:space="0"/>
              <w:bottom w:val="single" w:color="833C0B" w:themeColor="accent2" w:themeShade="80" w:sz="4" w:space="0"/>
              <w:right w:val="single" w:color="833C0B" w:themeColor="accent2" w:themeShade="80" w:sz="4" w:space="0"/>
            </w:tcBorders>
            <w:tcMar/>
          </w:tcPr>
          <w:p w:rsidRPr="003F46CB" w:rsidR="00EC197D" w:rsidP="258C1FBA" w:rsidRDefault="00EC197D" w14:paraId="3229279A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color w:val="833C0B" w:themeColor="accent2" w:themeShade="80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color w:val="833C0B" w:themeColor="accent2" w:themeTint="FF" w:themeShade="80"/>
                <w:sz w:val="22"/>
                <w:szCs w:val="22"/>
              </w:rPr>
              <w:t>Semester Eight</w:t>
            </w:r>
          </w:p>
          <w:p w:rsidRPr="003F46CB" w:rsidR="00EC197D" w:rsidP="258C1FBA" w:rsidRDefault="00EC197D" w14:paraId="6FE112A3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NURS 401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7 cr. hrs.</w:t>
            </w:r>
          </w:p>
          <w:p w:rsidRPr="003F46CB" w:rsidR="00431C85" w:rsidP="258C1FBA" w:rsidRDefault="00431C85" w14:paraId="2894F34C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431C8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431C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Nursing Synthesis</w:t>
            </w:r>
          </w:p>
          <w:p w:rsidRPr="003F46CB" w:rsidR="00EC197D" w:rsidP="258C1FBA" w:rsidRDefault="00EC197D" w14:paraId="75467CA7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NURS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403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 cr. hrs.</w:t>
            </w:r>
          </w:p>
          <w:p w:rsidRPr="003F46CB" w:rsidR="00431C85" w:rsidP="258C1FBA" w:rsidRDefault="00431C85" w14:paraId="2C290EE7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431C8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431C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Nursing Leadership and Management   </w:t>
            </w:r>
          </w:p>
          <w:p w:rsidRPr="003F46CB" w:rsidR="00EC197D" w:rsidP="258C1FBA" w:rsidRDefault="00EC197D" w14:paraId="3E2D6DB0" w14:textId="77777777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NURS 407</w:t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                               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258C1FBA" w:rsidR="00EC197D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 cr. hrs.</w:t>
            </w:r>
          </w:p>
          <w:p w:rsidR="00EC197D" w:rsidP="258C1FBA" w:rsidRDefault="00431C85" w14:textId="77777777" w14:paraId="789E40E9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</w:pPr>
            <w:r w:rsidRPr="003F46CB">
              <w:rPr>
                <w:rFonts w:asciiTheme="minorHAnsi" w:hAnsiTheme="minorHAnsi" w:cstheme="minorHAnsi"/>
              </w:rPr>
              <w:tab/>
            </w:r>
            <w:r w:rsidRPr="258C1FBA" w:rsidR="00431C8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</w:t>
            </w:r>
            <w:r w:rsidRPr="258C1FBA" w:rsidR="00431C85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Capstone in Nursing</w:t>
            </w:r>
          </w:p>
          <w:p w:rsidRPr="003F46CB" w:rsidR="00EC197D" w:rsidP="258C1FBA" w:rsidRDefault="00EC197D" w14:paraId="79460AFD" w14:textId="6446161F">
            <w:pPr>
              <w:spacing w:after="0"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Total:                                                      </w:t>
            </w:r>
            <w:r>
              <w:tab/>
            </w:r>
            <w:r>
              <w:tab/>
            </w:r>
            <w:r w:rsidRPr="258C1FBA" w:rsidR="00431C8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</w:t>
            </w:r>
            <w:r w:rsidRPr="258C1FBA" w:rsidR="00B036D2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 </w:t>
            </w:r>
            <w:r w:rsidRPr="258C1FBA" w:rsidR="00431C85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  <w:r w:rsidRPr="258C1FBA" w:rsidR="00EC197D">
              <w:rPr>
                <w:rFonts w:ascii="Calibri" w:hAnsi="Calibri" w:cs="Calibri" w:asciiTheme="minorAscii" w:hAnsiTheme="minorAscii" w:cstheme="minorAscii"/>
                <w:b w:val="1"/>
                <w:bCs w:val="1"/>
                <w:sz w:val="22"/>
                <w:szCs w:val="22"/>
              </w:rPr>
              <w:t>13 cr. hrs.</w:t>
            </w:r>
          </w:p>
        </w:tc>
      </w:tr>
    </w:tbl>
    <w:p w:rsidR="002745F0" w:rsidP="258C1FBA" w:rsidRDefault="00A451E7" w14:paraId="6BE8E618" w14:textId="77777777">
      <w:pPr>
        <w:spacing w:after="0"/>
        <w:rPr>
          <w:rFonts w:ascii="Calibri" w:hAnsi="Calibri" w:cs="Calibri" w:asciiTheme="minorAscii" w:hAnsiTheme="minorAscii" w:cstheme="minorAscii"/>
          <w:color w:val="833C0B" w:themeColor="accent2" w:themeShade="80"/>
          <w:sz w:val="22"/>
          <w:szCs w:val="22"/>
        </w:rPr>
      </w:pPr>
      <w:r w:rsidRPr="258C1FBA" w:rsidR="00A451E7">
        <w:rPr>
          <w:rFonts w:cs="Calibri"/>
          <w:b w:val="1"/>
          <w:bCs w:val="1"/>
          <w:color w:val="833C0B" w:themeColor="accent2" w:themeTint="FF" w:themeShade="80"/>
          <w:sz w:val="22"/>
          <w:szCs w:val="22"/>
        </w:rPr>
        <w:t>†</w:t>
      </w:r>
      <w:r w:rsidRPr="258C1FBA" w:rsidR="002745F0">
        <w:rPr>
          <w:rFonts w:ascii="Calibri" w:hAnsi="Calibri" w:cs="Calibri" w:asciiTheme="minorAscii" w:hAnsiTheme="minorAscii" w:cstheme="minorAscii"/>
          <w:color w:val="833C0B" w:themeColor="accent2" w:themeTint="FF" w:themeShade="80"/>
          <w:sz w:val="22"/>
          <w:szCs w:val="22"/>
        </w:rPr>
        <w:t>Denotes class required for application into the Nursing Program</w:t>
      </w:r>
    </w:p>
    <w:p w:rsidRPr="00DC69B2" w:rsidR="00BE3A0D" w:rsidP="258C1FBA" w:rsidRDefault="00BE3A0D" w14:paraId="2A1EF82E" w14:textId="7E01CD23">
      <w:pPr>
        <w:spacing w:after="0"/>
        <w:rPr>
          <w:rFonts w:ascii="Calibri" w:hAnsi="Calibri" w:cs="Calibri" w:asciiTheme="minorAscii" w:hAnsiTheme="minorAscii" w:cstheme="minorAscii"/>
          <w:color w:val="833C0B" w:themeColor="accent2" w:themeShade="80"/>
          <w:sz w:val="22"/>
          <w:szCs w:val="22"/>
        </w:rPr>
      </w:pPr>
      <w:r w:rsidRPr="258C1FBA" w:rsidR="00BE3A0D">
        <w:rPr>
          <w:rFonts w:ascii="Calibri" w:hAnsi="Calibri" w:cs="Calibri" w:asciiTheme="minorAscii" w:hAnsiTheme="minorAscii" w:cstheme="minorAscii"/>
          <w:color w:val="833C0B" w:themeColor="accent2" w:themeTint="FF" w:themeShade="80"/>
          <w:sz w:val="22"/>
          <w:szCs w:val="22"/>
        </w:rPr>
        <w:t>*</w:t>
      </w:r>
      <w:bookmarkStart w:name="_Hlk81308773" w:id="1"/>
      <w:r w:rsidRPr="258C1FBA" w:rsidR="008C6532">
        <w:rPr>
          <w:rFonts w:ascii="Calibri" w:hAnsi="Calibri" w:cs="Calibri" w:asciiTheme="minorAscii" w:hAnsiTheme="minorAscii" w:cstheme="minorAscii"/>
          <w:color w:val="833C0B" w:themeColor="accent2" w:themeTint="FF" w:themeShade="80"/>
          <w:sz w:val="22"/>
          <w:szCs w:val="22"/>
        </w:rPr>
        <w:t>D</w:t>
      </w:r>
      <w:r w:rsidRPr="258C1FBA" w:rsidR="00BE3A0D">
        <w:rPr>
          <w:rFonts w:ascii="Calibri" w:hAnsi="Calibri" w:cs="Calibri" w:asciiTheme="minorAscii" w:hAnsiTheme="minorAscii" w:cstheme="minorAscii"/>
          <w:color w:val="833C0B" w:themeColor="accent2" w:themeTint="FF" w:themeShade="80"/>
          <w:sz w:val="22"/>
          <w:szCs w:val="22"/>
        </w:rPr>
        <w:t xml:space="preserve">enotes </w:t>
      </w:r>
      <w:bookmarkEnd w:id="1"/>
      <w:r w:rsidRPr="258C1FBA" w:rsidR="008A044A">
        <w:rPr>
          <w:rFonts w:ascii="Calibri" w:hAnsi="Calibri" w:cs="Calibri" w:asciiTheme="minorAscii" w:hAnsiTheme="minorAscii" w:cstheme="minorAscii"/>
          <w:color w:val="833C0B" w:themeColor="accent2" w:themeTint="FF" w:themeShade="80"/>
          <w:sz w:val="22"/>
          <w:szCs w:val="22"/>
        </w:rPr>
        <w:t>class offered both</w:t>
      </w:r>
      <w:r w:rsidRPr="258C1FBA" w:rsidR="000B4E97">
        <w:rPr>
          <w:rFonts w:ascii="Calibri" w:hAnsi="Calibri" w:cs="Calibri" w:asciiTheme="minorAscii" w:hAnsiTheme="minorAscii" w:cstheme="minorAscii"/>
          <w:color w:val="833C0B" w:themeColor="accent2" w:themeTint="FF" w:themeShade="80"/>
          <w:sz w:val="22"/>
          <w:szCs w:val="22"/>
        </w:rPr>
        <w:t xml:space="preserve"> fall </w:t>
      </w:r>
      <w:r w:rsidRPr="258C1FBA" w:rsidR="008A044A">
        <w:rPr>
          <w:rFonts w:ascii="Calibri" w:hAnsi="Calibri" w:cs="Calibri" w:asciiTheme="minorAscii" w:hAnsiTheme="minorAscii" w:cstheme="minorAscii"/>
          <w:color w:val="833C0B" w:themeColor="accent2" w:themeTint="FF" w:themeShade="80"/>
          <w:sz w:val="22"/>
          <w:szCs w:val="22"/>
        </w:rPr>
        <w:t>and</w:t>
      </w:r>
      <w:r w:rsidRPr="258C1FBA" w:rsidR="000B4E97">
        <w:rPr>
          <w:rFonts w:ascii="Calibri" w:hAnsi="Calibri" w:cs="Calibri" w:asciiTheme="minorAscii" w:hAnsiTheme="minorAscii" w:cstheme="minorAscii"/>
          <w:color w:val="833C0B" w:themeColor="accent2" w:themeTint="FF" w:themeShade="80"/>
          <w:sz w:val="22"/>
          <w:szCs w:val="22"/>
        </w:rPr>
        <w:t xml:space="preserve"> spring semester</w:t>
      </w:r>
      <w:bookmarkEnd w:id="0"/>
    </w:p>
    <w:sectPr w:rsidRPr="00DC69B2" w:rsidR="00BE3A0D" w:rsidSect="00B87496">
      <w:headerReference w:type="default" r:id="rId9"/>
      <w:footerReference w:type="default" r:id="rId10"/>
      <w:pgSz w:w="12240" w:h="15840" w:orient="portrait"/>
      <w:pgMar w:top="720" w:right="990" w:bottom="270" w:left="720" w:header="36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5FF8" w:rsidP="00EF59BF" w:rsidRDefault="008E5FF8" w14:paraId="22CBF258" w14:textId="77777777">
      <w:pPr>
        <w:spacing w:after="0" w:line="240" w:lineRule="auto"/>
      </w:pPr>
      <w:r>
        <w:separator/>
      </w:r>
    </w:p>
  </w:endnote>
  <w:endnote w:type="continuationSeparator" w:id="0">
    <w:p w:rsidR="008E5FF8" w:rsidP="00EF59BF" w:rsidRDefault="008E5FF8" w14:paraId="4257C2A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C0E29" w:rsidR="004D41CC" w:rsidP="00B87496" w:rsidRDefault="00B87496" w14:paraId="36A5517C" w14:textId="6EBD271E">
    <w:pPr>
      <w:tabs>
        <w:tab w:val="left" w:pos="10530"/>
      </w:tabs>
      <w:spacing w:after="0"/>
      <w:ind w:right="90"/>
      <w:jc w:val="right"/>
      <w:rPr>
        <w:i/>
        <w:color w:val="808080" w:themeColor="background1" w:themeShade="80"/>
        <w:sz w:val="16"/>
        <w:szCs w:val="16"/>
      </w:rPr>
    </w:pPr>
    <w:r>
      <w:rPr>
        <w:i/>
        <w:color w:val="808080" w:themeColor="background1" w:themeShade="80"/>
        <w:sz w:val="16"/>
        <w:szCs w:val="16"/>
      </w:rPr>
      <w:t xml:space="preserve">Orig. Core+ 5-2017; </w:t>
    </w:r>
    <w:r w:rsidRPr="007F4EC2" w:rsidR="004D41CC">
      <w:rPr>
        <w:i/>
        <w:color w:val="808080" w:themeColor="background1" w:themeShade="80"/>
        <w:sz w:val="16"/>
        <w:szCs w:val="16"/>
      </w:rPr>
      <w:t>Revised</w:t>
    </w:r>
    <w:r>
      <w:rPr>
        <w:i/>
        <w:color w:val="808080" w:themeColor="background1" w:themeShade="80"/>
        <w:sz w:val="16"/>
        <w:szCs w:val="16"/>
      </w:rPr>
      <w:t xml:space="preserve"> 2019; 2020; </w:t>
    </w:r>
    <w:r w:rsidRPr="007F4EC2" w:rsidR="003117BD">
      <w:rPr>
        <w:i/>
        <w:color w:val="808080" w:themeColor="background1" w:themeShade="80"/>
        <w:sz w:val="16"/>
        <w:szCs w:val="16"/>
      </w:rPr>
      <w:t>2021</w:t>
    </w:r>
    <w:r w:rsidR="009458EC">
      <w:rPr>
        <w:i/>
        <w:color w:val="808080" w:themeColor="background1" w:themeShade="80"/>
        <w:sz w:val="16"/>
        <w:szCs w:val="16"/>
      </w:rPr>
      <w:t>, 2022</w:t>
    </w:r>
    <w:r w:rsidR="00453C7D">
      <w:rPr>
        <w:i/>
        <w:color w:val="808080" w:themeColor="background1" w:themeShade="80"/>
        <w:sz w:val="16"/>
        <w:szCs w:val="16"/>
      </w:rPr>
      <w:t>,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5FF8" w:rsidP="00EF59BF" w:rsidRDefault="008E5FF8" w14:paraId="7ABD8C1D" w14:textId="77777777">
      <w:pPr>
        <w:spacing w:after="0" w:line="240" w:lineRule="auto"/>
      </w:pPr>
      <w:r>
        <w:separator/>
      </w:r>
    </w:p>
  </w:footnote>
  <w:footnote w:type="continuationSeparator" w:id="0">
    <w:p w:rsidR="008E5FF8" w:rsidP="00EF59BF" w:rsidRDefault="008E5FF8" w14:paraId="468CCA3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2A00" w:rsidP="00662A00" w:rsidRDefault="00662A00" w14:paraId="1D365066" w14:textId="77777777">
    <w:pPr>
      <w:pStyle w:val="Header"/>
      <w:ind w:left="270"/>
      <w:rPr>
        <w:b/>
        <w:color w:val="833C0B" w:themeColor="accent2" w:themeShade="80"/>
        <w:sz w:val="36"/>
        <w:szCs w:val="36"/>
      </w:rPr>
    </w:pPr>
  </w:p>
  <w:p w:rsidRPr="00EB167A" w:rsidR="004864E8" w:rsidP="56DA2C76" w:rsidRDefault="00EB167A" w14:paraId="47B709E8" w14:textId="7144CCBA">
    <w:pPr>
      <w:pStyle w:val="Header"/>
      <w:ind w:left="270"/>
      <w:jc w:val="center"/>
      <w:rPr>
        <w:b w:val="1"/>
        <w:bCs w:val="1"/>
      </w:rPr>
    </w:pPr>
    <w:r w:rsidRPr="56DA2C76" w:rsidR="56DA2C76">
      <w:rPr>
        <w:b w:val="1"/>
        <w:bCs w:val="1"/>
        <w:color w:val="833C0B" w:themeColor="accent2" w:themeTint="FF" w:themeShade="80"/>
        <w:sz w:val="36"/>
        <w:szCs w:val="36"/>
      </w:rPr>
      <w:t>M</w:t>
    </w:r>
    <w:r w:rsidRPr="56DA2C76" w:rsidR="56DA2C76">
      <w:rPr>
        <w:b w:val="1"/>
        <w:bCs w:val="1"/>
        <w:color w:val="833C0B" w:themeColor="accent2" w:themeTint="FF" w:themeShade="80"/>
        <w:sz w:val="36"/>
        <w:szCs w:val="36"/>
      </w:rPr>
      <w:t>odel Degree Plan</w:t>
    </w:r>
    <w:r w:rsidRPr="56DA2C76" w:rsidR="56DA2C76">
      <w:rPr>
        <w:b w:val="1"/>
        <w:bCs w:val="1"/>
        <w:color w:val="833C0B" w:themeColor="accent2" w:themeTint="FF" w:themeShade="80"/>
        <w:sz w:val="36"/>
        <w:szCs w:val="36"/>
      </w:rPr>
      <w:t>: BSN</w:t>
    </w:r>
    <w:r w:rsidRPr="56DA2C76" w:rsidR="56DA2C76">
      <w:rPr>
        <w:b w:val="1"/>
        <w:bCs w:val="1"/>
        <w:color w:val="833C0B" w:themeColor="accent2" w:themeTint="FF" w:themeShade="80"/>
        <w:sz w:val="36"/>
        <w:szCs w:val="36"/>
      </w:rPr>
      <w:t xml:space="preserve"> </w:t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dirty"/>
  <w:trackRevisions w:val="false"/>
  <w:defaultTabStop w:val="36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F48"/>
    <w:rsid w:val="00066399"/>
    <w:rsid w:val="00072AEB"/>
    <w:rsid w:val="000B1ABB"/>
    <w:rsid w:val="000B4E97"/>
    <w:rsid w:val="000C3784"/>
    <w:rsid w:val="000F0CCA"/>
    <w:rsid w:val="0010111B"/>
    <w:rsid w:val="00104FBB"/>
    <w:rsid w:val="001072BC"/>
    <w:rsid w:val="001247A9"/>
    <w:rsid w:val="00151D4B"/>
    <w:rsid w:val="001577BF"/>
    <w:rsid w:val="001900BF"/>
    <w:rsid w:val="001973C5"/>
    <w:rsid w:val="001D3406"/>
    <w:rsid w:val="001F0D06"/>
    <w:rsid w:val="00201C43"/>
    <w:rsid w:val="00272B70"/>
    <w:rsid w:val="002745F0"/>
    <w:rsid w:val="00297CDC"/>
    <w:rsid w:val="002C0E29"/>
    <w:rsid w:val="002E7420"/>
    <w:rsid w:val="003117BD"/>
    <w:rsid w:val="00327D20"/>
    <w:rsid w:val="00346AFD"/>
    <w:rsid w:val="00372D34"/>
    <w:rsid w:val="0037394C"/>
    <w:rsid w:val="00385A6A"/>
    <w:rsid w:val="00394D87"/>
    <w:rsid w:val="003B023B"/>
    <w:rsid w:val="003D0F92"/>
    <w:rsid w:val="003E03FF"/>
    <w:rsid w:val="003E3A3D"/>
    <w:rsid w:val="003F46CB"/>
    <w:rsid w:val="00412632"/>
    <w:rsid w:val="00417537"/>
    <w:rsid w:val="00431745"/>
    <w:rsid w:val="00431C85"/>
    <w:rsid w:val="0044307A"/>
    <w:rsid w:val="004436B9"/>
    <w:rsid w:val="00453C7D"/>
    <w:rsid w:val="004864E8"/>
    <w:rsid w:val="00497247"/>
    <w:rsid w:val="004B1E32"/>
    <w:rsid w:val="004B46C4"/>
    <w:rsid w:val="004D41CC"/>
    <w:rsid w:val="004D4469"/>
    <w:rsid w:val="004D6289"/>
    <w:rsid w:val="004F7461"/>
    <w:rsid w:val="005110BC"/>
    <w:rsid w:val="00513ABA"/>
    <w:rsid w:val="00523D0A"/>
    <w:rsid w:val="005606F1"/>
    <w:rsid w:val="00564F27"/>
    <w:rsid w:val="005D2E07"/>
    <w:rsid w:val="005D5C44"/>
    <w:rsid w:val="006049CA"/>
    <w:rsid w:val="00662A00"/>
    <w:rsid w:val="0066668A"/>
    <w:rsid w:val="0068778B"/>
    <w:rsid w:val="006E21B7"/>
    <w:rsid w:val="00704205"/>
    <w:rsid w:val="0071729B"/>
    <w:rsid w:val="007565CD"/>
    <w:rsid w:val="007A1DF2"/>
    <w:rsid w:val="007B2CEC"/>
    <w:rsid w:val="007D5C2B"/>
    <w:rsid w:val="007F2F4E"/>
    <w:rsid w:val="007F4EC2"/>
    <w:rsid w:val="00812C66"/>
    <w:rsid w:val="008135DE"/>
    <w:rsid w:val="00832927"/>
    <w:rsid w:val="00841AB0"/>
    <w:rsid w:val="0084202F"/>
    <w:rsid w:val="00860AF7"/>
    <w:rsid w:val="00866759"/>
    <w:rsid w:val="008A044A"/>
    <w:rsid w:val="008C6532"/>
    <w:rsid w:val="008D08C6"/>
    <w:rsid w:val="008E5FF8"/>
    <w:rsid w:val="00905997"/>
    <w:rsid w:val="009078CE"/>
    <w:rsid w:val="00910322"/>
    <w:rsid w:val="009115F6"/>
    <w:rsid w:val="009118D4"/>
    <w:rsid w:val="00931460"/>
    <w:rsid w:val="009458EC"/>
    <w:rsid w:val="00965C29"/>
    <w:rsid w:val="00972AF5"/>
    <w:rsid w:val="0099288D"/>
    <w:rsid w:val="009A2A0E"/>
    <w:rsid w:val="009C1823"/>
    <w:rsid w:val="009D7E6D"/>
    <w:rsid w:val="009F69FB"/>
    <w:rsid w:val="00A11635"/>
    <w:rsid w:val="00A36192"/>
    <w:rsid w:val="00A451E7"/>
    <w:rsid w:val="00A77743"/>
    <w:rsid w:val="00A9446A"/>
    <w:rsid w:val="00AC4408"/>
    <w:rsid w:val="00AC51BB"/>
    <w:rsid w:val="00AD3A32"/>
    <w:rsid w:val="00AD6A43"/>
    <w:rsid w:val="00AE6CC8"/>
    <w:rsid w:val="00B036D2"/>
    <w:rsid w:val="00B32ED2"/>
    <w:rsid w:val="00B416AB"/>
    <w:rsid w:val="00B47105"/>
    <w:rsid w:val="00B631E7"/>
    <w:rsid w:val="00B81259"/>
    <w:rsid w:val="00B87496"/>
    <w:rsid w:val="00BA075D"/>
    <w:rsid w:val="00BE3A0D"/>
    <w:rsid w:val="00C54744"/>
    <w:rsid w:val="00C622E3"/>
    <w:rsid w:val="00C641C3"/>
    <w:rsid w:val="00D05AD5"/>
    <w:rsid w:val="00D12CAD"/>
    <w:rsid w:val="00D30191"/>
    <w:rsid w:val="00D56BF8"/>
    <w:rsid w:val="00D5716E"/>
    <w:rsid w:val="00D76DCB"/>
    <w:rsid w:val="00D911E7"/>
    <w:rsid w:val="00DA1B38"/>
    <w:rsid w:val="00DA1F48"/>
    <w:rsid w:val="00DB588C"/>
    <w:rsid w:val="00DC69B2"/>
    <w:rsid w:val="00E120E0"/>
    <w:rsid w:val="00E36E57"/>
    <w:rsid w:val="00E42890"/>
    <w:rsid w:val="00E66E9B"/>
    <w:rsid w:val="00E8743E"/>
    <w:rsid w:val="00EB167A"/>
    <w:rsid w:val="00EC197D"/>
    <w:rsid w:val="00ED0B94"/>
    <w:rsid w:val="00EF59BF"/>
    <w:rsid w:val="00F27853"/>
    <w:rsid w:val="00F70245"/>
    <w:rsid w:val="00F84813"/>
    <w:rsid w:val="00F858E3"/>
    <w:rsid w:val="00FB4255"/>
    <w:rsid w:val="00FD1DD6"/>
    <w:rsid w:val="16CFE197"/>
    <w:rsid w:val="1A9F73BB"/>
    <w:rsid w:val="24AE09D2"/>
    <w:rsid w:val="258C1FBA"/>
    <w:rsid w:val="3CEAEBA0"/>
    <w:rsid w:val="4798B3F5"/>
    <w:rsid w:val="47D0CB83"/>
    <w:rsid w:val="4C25278F"/>
    <w:rsid w:val="4D3773D3"/>
    <w:rsid w:val="56DA2C76"/>
    <w:rsid w:val="593AE2D9"/>
    <w:rsid w:val="5C7EA710"/>
    <w:rsid w:val="61C37C36"/>
    <w:rsid w:val="7C04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37C31"/>
  <w15:chartTrackingRefBased/>
  <w15:docId w15:val="{29804E65-4249-475E-B1C7-11C91F23FC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A1F48"/>
    <w:pPr>
      <w:spacing w:after="200" w:line="276" w:lineRule="auto"/>
    </w:pPr>
    <w:rPr>
      <w:rFonts w:ascii="Calibri" w:hAnsi="Calibri" w:eastAsia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F48"/>
    <w:pPr>
      <w:keepNext/>
      <w:jc w:val="center"/>
      <w:outlineLvl w:val="7"/>
    </w:pPr>
    <w:rPr>
      <w:rFonts w:eastAsia="Times New Roman"/>
      <w:b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8Char" w:customStyle="1">
    <w:name w:val="Heading 8 Char"/>
    <w:basedOn w:val="DefaultParagraphFont"/>
    <w:link w:val="Heading8"/>
    <w:uiPriority w:val="9"/>
    <w:semiHidden/>
    <w:rsid w:val="00DA1F48"/>
    <w:rPr>
      <w:rFonts w:ascii="Calibri" w:hAnsi="Calibri" w:eastAsia="Times New Roman" w:cs="Times New Roman"/>
      <w:b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36E57"/>
    <w:rPr>
      <w:rFonts w:ascii="Segoe UI" w:hAnsi="Segoe UI" w:eastAsia="Calibr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9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59BF"/>
    <w:rPr>
      <w:rFonts w:ascii="Calibri" w:hAnsi="Calibri"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F59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59BF"/>
    <w:rPr>
      <w:rFonts w:ascii="Calibri" w:hAnsi="Calibri" w:eastAsia="Calibri" w:cs="Times New Roman"/>
    </w:rPr>
  </w:style>
  <w:style w:type="paragraph" w:styleId="NoSpacing">
    <w:name w:val="No Spacing"/>
    <w:uiPriority w:val="1"/>
    <w:qFormat/>
    <w:rsid w:val="00D76DCB"/>
    <w:pPr>
      <w:spacing w:after="0" w:line="240" w:lineRule="auto"/>
    </w:pPr>
    <w:rPr>
      <w:rFonts w:ascii="Calibri" w:hAnsi="Calibri" w:eastAsia="Calibri" w:cs="Times New Roman"/>
    </w:rPr>
  </w:style>
  <w:style w:type="table" w:styleId="TableGrid">
    <w:name w:val="Table Grid"/>
    <w:basedOn w:val="TableNormal"/>
    <w:uiPriority w:val="39"/>
    <w:rsid w:val="00E4289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7ddce08-7754-46f2-8768-30692cd6ad69" xsi:nil="true"/>
    <lcf76f155ced4ddcb4097134ff3c332f xmlns="8b9d47af-864f-4af7-986a-38ffb00dd9a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6256127F14F342B95991EECE9301FF" ma:contentTypeVersion="15" ma:contentTypeDescription="Create a new document." ma:contentTypeScope="" ma:versionID="356e2ee379e0cba4f1d0b2a7584e80b7">
  <xsd:schema xmlns:xsd="http://www.w3.org/2001/XMLSchema" xmlns:xs="http://www.w3.org/2001/XMLSchema" xmlns:p="http://schemas.microsoft.com/office/2006/metadata/properties" xmlns:ns2="8b9d47af-864f-4af7-986a-38ffb00dd9ae" xmlns:ns3="37ddce08-7754-46f2-8768-30692cd6ad69" targetNamespace="http://schemas.microsoft.com/office/2006/metadata/properties" ma:root="true" ma:fieldsID="69b3194db25f3f248885b04debbd5f5f" ns2:_="" ns3:_="">
    <xsd:import namespace="8b9d47af-864f-4af7-986a-38ffb00dd9ae"/>
    <xsd:import namespace="37ddce08-7754-46f2-8768-30692cd6a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d47af-864f-4af7-986a-38ffb00dd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bf70e3-98b2-46aa-a853-c708e938f8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ddce08-7754-46f2-8768-30692cd6ad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c5e6d5-45fe-4876-b6fd-d08f96eda541}" ma:internalName="TaxCatchAll" ma:showField="CatchAllData" ma:web="37ddce08-7754-46f2-8768-30692cd6a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3D3555-8EDF-4B18-B70E-796C74761E2C}">
  <ds:schemaRefs>
    <ds:schemaRef ds:uri="http://schemas.microsoft.com/office/2006/metadata/properties"/>
    <ds:schemaRef ds:uri="http://schemas.microsoft.com/office/infopath/2007/PartnerControls"/>
    <ds:schemaRef ds:uri="37ddce08-7754-46f2-8768-30692cd6ad69"/>
    <ds:schemaRef ds:uri="8b9d47af-864f-4af7-986a-38ffb00dd9ae"/>
  </ds:schemaRefs>
</ds:datastoreItem>
</file>

<file path=customXml/itemProps2.xml><?xml version="1.0" encoding="utf-8"?>
<ds:datastoreItem xmlns:ds="http://schemas.openxmlformats.org/officeDocument/2006/customXml" ds:itemID="{5367F3F4-0515-40F6-A2F6-BB36E8D21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76F44-0312-4FF0-AD1F-E90734B861C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University of Findlay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Model Degree PLAN: BSN</dc:title>
  <dc:subject/>
  <dc:creator>Marjorie G. Walker</dc:creator>
  <keywords/>
  <dc:description/>
  <lastModifiedBy>Alexandra Korsog</lastModifiedBy>
  <revision>18</revision>
  <lastPrinted>2023-03-02T14:44:00.0000000Z</lastPrinted>
  <dcterms:created xsi:type="dcterms:W3CDTF">2026-05-27T21:09:00.0000000Z</dcterms:created>
  <dcterms:modified xsi:type="dcterms:W3CDTF">2026-07-01T18:26:22.7383463Z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0x010100E96256127F14F342B95991EECE9301FF</vt:lpwstr>
  </property>
  <property fmtid="{D5CDD505-2E9C-101B-9397-08002B2CF9AE}" pid="3" name="Order">
    <vt:r8>1400</vt:r8>
  </property>
  <property fmtid="{D5CDD505-2E9C-101B-9397-08002B2CF9AE}" pid="4" name="MediaServiceImageTags">
    <vt:lpwstr/>
  </property>
</Properties>
</file>